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A1" w:rsidRPr="00AC5203" w:rsidRDefault="00DD3DE2" w:rsidP="00AC5203">
      <w:pPr>
        <w:ind w:firstLineChars="1000" w:firstLine="3200"/>
        <w:rPr>
          <w:rFonts w:ascii="微软雅黑 Light" w:eastAsia="微软雅黑 Light" w:hAnsi="微软雅黑 Light"/>
          <w:sz w:val="32"/>
          <w:szCs w:val="32"/>
        </w:rPr>
      </w:pPr>
      <w:r w:rsidRPr="00AC5203">
        <w:rPr>
          <w:rFonts w:ascii="微软雅黑 Light" w:eastAsia="微软雅黑 Light" w:hAnsi="微软雅黑 Light" w:hint="eastAsia"/>
          <w:sz w:val="32"/>
          <w:szCs w:val="32"/>
        </w:rPr>
        <w:t>招标</w:t>
      </w:r>
      <w:r w:rsidR="00557EA8">
        <w:rPr>
          <w:rFonts w:ascii="微软雅黑 Light" w:eastAsia="微软雅黑 Light" w:hAnsi="微软雅黑 Light" w:hint="eastAsia"/>
          <w:sz w:val="32"/>
          <w:szCs w:val="32"/>
        </w:rPr>
        <w:t>项目及技术参数</w:t>
      </w:r>
    </w:p>
    <w:p w:rsidR="008666A1" w:rsidRPr="00AC5203" w:rsidRDefault="00DD3DE2">
      <w:pPr>
        <w:spacing w:line="360" w:lineRule="auto"/>
        <w:rPr>
          <w:rFonts w:ascii="微软雅黑 Light" w:eastAsia="微软雅黑 Light" w:hAnsi="微软雅黑 Light"/>
          <w:b/>
          <w:sz w:val="24"/>
          <w:szCs w:val="24"/>
        </w:rPr>
      </w:pPr>
      <w:r w:rsidRPr="00AC5203">
        <w:rPr>
          <w:rFonts w:ascii="微软雅黑 Light" w:eastAsia="微软雅黑 Light" w:hAnsi="微软雅黑 Light" w:hint="eastAsia"/>
          <w:b/>
          <w:bCs/>
          <w:szCs w:val="21"/>
        </w:rPr>
        <w:t>一</w:t>
      </w:r>
      <w:r w:rsidRPr="00AC5203">
        <w:rPr>
          <w:rFonts w:ascii="微软雅黑 Light" w:eastAsia="微软雅黑 Light" w:hAnsi="微软雅黑 Light" w:hint="eastAsia"/>
          <w:b/>
          <w:sz w:val="24"/>
          <w:szCs w:val="24"/>
        </w:rPr>
        <w:t>、项目概况：</w:t>
      </w:r>
    </w:p>
    <w:p w:rsidR="008666A1" w:rsidRPr="00AC5203" w:rsidRDefault="00DD3DE2">
      <w:pPr>
        <w:spacing w:line="360" w:lineRule="auto"/>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1.项目名称：汽车综合实训基地建设（三期）</w:t>
      </w:r>
    </w:p>
    <w:p w:rsidR="008666A1" w:rsidRPr="00AC5203" w:rsidRDefault="00DD3DE2">
      <w:pPr>
        <w:spacing w:line="360" w:lineRule="auto"/>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 xml:space="preserve">2.采购编号： </w:t>
      </w:r>
    </w:p>
    <w:p w:rsidR="008666A1" w:rsidRPr="00AC5203" w:rsidRDefault="00DD3DE2">
      <w:pPr>
        <w:widowControl/>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3.采购内容：</w:t>
      </w:r>
    </w:p>
    <w:p w:rsidR="008666A1" w:rsidRPr="00AC5203" w:rsidRDefault="00AC5203">
      <w:pPr>
        <w:widowControl/>
        <w:rPr>
          <w:rFonts w:ascii="微软雅黑 Light" w:eastAsia="微软雅黑 Light" w:hAnsi="微软雅黑 Light"/>
          <w:sz w:val="24"/>
          <w:szCs w:val="24"/>
        </w:rPr>
      </w:pPr>
      <w:r w:rsidRPr="00AC5203">
        <w:rPr>
          <w:rFonts w:ascii="微软雅黑 Light" w:eastAsia="微软雅黑 Light" w:hAnsi="微软雅黑 Light"/>
          <w:sz w:val="24"/>
          <w:szCs w:val="24"/>
        </w:rPr>
        <w:t>1</w:t>
      </w:r>
      <w:r w:rsidR="00DD3DE2" w:rsidRPr="00AC5203">
        <w:rPr>
          <w:rFonts w:ascii="微软雅黑 Light" w:eastAsia="微软雅黑 Light" w:hAnsi="微软雅黑 Light" w:hint="eastAsia"/>
          <w:sz w:val="24"/>
          <w:szCs w:val="24"/>
        </w:rPr>
        <w:t>）国产化无人驾驶底盘开发平台等</w:t>
      </w:r>
    </w:p>
    <w:p w:rsidR="008666A1" w:rsidRPr="00AC5203" w:rsidRDefault="00DD3DE2">
      <w:pPr>
        <w:spacing w:line="360" w:lineRule="auto"/>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4.交货地点：上海中侨职业技术学院指定地点。</w:t>
      </w:r>
    </w:p>
    <w:p w:rsidR="008666A1" w:rsidRPr="00AC5203" w:rsidRDefault="00AC5203">
      <w:pPr>
        <w:spacing w:line="360" w:lineRule="auto"/>
        <w:rPr>
          <w:rFonts w:ascii="微软雅黑 Light" w:eastAsia="微软雅黑 Light" w:hAnsi="微软雅黑 Light"/>
          <w:b/>
          <w:sz w:val="24"/>
          <w:szCs w:val="24"/>
        </w:rPr>
      </w:pPr>
      <w:r w:rsidRPr="00AC5203">
        <w:rPr>
          <w:rFonts w:ascii="微软雅黑 Light" w:eastAsia="微软雅黑 Light" w:hAnsi="微软雅黑 Light" w:hint="eastAsia"/>
          <w:b/>
          <w:sz w:val="24"/>
          <w:szCs w:val="24"/>
        </w:rPr>
        <w:t>二、设备清单</w:t>
      </w:r>
      <w:r>
        <w:rPr>
          <w:rFonts w:ascii="微软雅黑 Light" w:eastAsia="微软雅黑 Light" w:hAnsi="微软雅黑 Light" w:hint="eastAsia"/>
          <w:b/>
          <w:sz w:val="24"/>
          <w:szCs w:val="24"/>
        </w:rPr>
        <w:t>：</w:t>
      </w:r>
      <w:r w:rsidR="00DD3DE2" w:rsidRPr="00AC5203">
        <w:rPr>
          <w:rFonts w:ascii="微软雅黑 Light" w:eastAsia="微软雅黑 Light" w:hAnsi="微软雅黑 Light" w:hint="eastAsia"/>
          <w:b/>
          <w:sz w:val="24"/>
          <w:szCs w:val="24"/>
        </w:rPr>
        <w:t xml:space="preserve">                                                </w:t>
      </w:r>
    </w:p>
    <w:tbl>
      <w:tblPr>
        <w:tblpPr w:leftFromText="180" w:rightFromText="180" w:vertAnchor="text" w:horzAnchor="page" w:tblpX="1687" w:tblpY="454"/>
        <w:tblOverlap w:val="never"/>
        <w:tblW w:w="8458" w:type="dxa"/>
        <w:tblLayout w:type="fixed"/>
        <w:tblLook w:val="04A0" w:firstRow="1" w:lastRow="0" w:firstColumn="1" w:lastColumn="0" w:noHBand="0" w:noVBand="1"/>
      </w:tblPr>
      <w:tblGrid>
        <w:gridCol w:w="775"/>
        <w:gridCol w:w="1650"/>
        <w:gridCol w:w="2505"/>
        <w:gridCol w:w="1732"/>
        <w:gridCol w:w="851"/>
        <w:gridCol w:w="945"/>
      </w:tblGrid>
      <w:tr w:rsidR="008666A1" w:rsidRPr="00AC5203">
        <w:trPr>
          <w:trHeight w:val="504"/>
        </w:trPr>
        <w:tc>
          <w:tcPr>
            <w:tcW w:w="775" w:type="dxa"/>
            <w:tcBorders>
              <w:top w:val="single" w:sz="4" w:space="0" w:color="auto"/>
              <w:left w:val="single" w:sz="4" w:space="0" w:color="auto"/>
              <w:bottom w:val="single" w:sz="4" w:space="0" w:color="auto"/>
              <w:right w:val="single" w:sz="4" w:space="0" w:color="auto"/>
            </w:tcBorders>
            <w:vAlign w:val="center"/>
          </w:tcPr>
          <w:p w:rsidR="008666A1" w:rsidRPr="00AC5203" w:rsidRDefault="00DD3DE2">
            <w:pPr>
              <w:widowControl/>
              <w:jc w:val="cente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序号</w:t>
            </w:r>
          </w:p>
        </w:tc>
        <w:tc>
          <w:tcPr>
            <w:tcW w:w="1650" w:type="dxa"/>
            <w:tcBorders>
              <w:top w:val="single" w:sz="4" w:space="0" w:color="auto"/>
              <w:left w:val="nil"/>
              <w:bottom w:val="single" w:sz="4" w:space="0" w:color="auto"/>
              <w:right w:val="single" w:sz="4" w:space="0" w:color="auto"/>
            </w:tcBorders>
            <w:vAlign w:val="center"/>
          </w:tcPr>
          <w:p w:rsidR="008666A1" w:rsidRPr="00AC5203" w:rsidRDefault="00DD3DE2">
            <w:pPr>
              <w:widowControl/>
              <w:jc w:val="cente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实施内容</w:t>
            </w:r>
          </w:p>
        </w:tc>
        <w:tc>
          <w:tcPr>
            <w:tcW w:w="2505" w:type="dxa"/>
            <w:tcBorders>
              <w:top w:val="single" w:sz="4" w:space="0" w:color="auto"/>
              <w:left w:val="nil"/>
              <w:bottom w:val="single" w:sz="4" w:space="0" w:color="auto"/>
              <w:right w:val="single" w:sz="4" w:space="0" w:color="auto"/>
            </w:tcBorders>
            <w:vAlign w:val="center"/>
          </w:tcPr>
          <w:p w:rsidR="008666A1" w:rsidRPr="00AC5203" w:rsidRDefault="00DD3DE2">
            <w:pPr>
              <w:widowControl/>
              <w:jc w:val="cente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设备名称</w:t>
            </w:r>
          </w:p>
        </w:tc>
        <w:tc>
          <w:tcPr>
            <w:tcW w:w="1732" w:type="dxa"/>
            <w:tcBorders>
              <w:top w:val="single" w:sz="4" w:space="0" w:color="auto"/>
              <w:left w:val="nil"/>
              <w:bottom w:val="single" w:sz="4" w:space="0" w:color="auto"/>
              <w:right w:val="single" w:sz="4" w:space="0" w:color="auto"/>
            </w:tcBorders>
            <w:vAlign w:val="center"/>
          </w:tcPr>
          <w:p w:rsidR="008666A1" w:rsidRPr="00AC5203" w:rsidRDefault="00DD3DE2">
            <w:pPr>
              <w:widowControl/>
              <w:jc w:val="cente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型号</w:t>
            </w:r>
          </w:p>
        </w:tc>
        <w:tc>
          <w:tcPr>
            <w:tcW w:w="851" w:type="dxa"/>
            <w:tcBorders>
              <w:top w:val="single" w:sz="4" w:space="0" w:color="auto"/>
              <w:left w:val="nil"/>
              <w:bottom w:val="single" w:sz="4" w:space="0" w:color="auto"/>
              <w:right w:val="single" w:sz="4" w:space="0" w:color="auto"/>
            </w:tcBorders>
            <w:vAlign w:val="center"/>
          </w:tcPr>
          <w:p w:rsidR="008666A1" w:rsidRPr="00AC5203" w:rsidRDefault="00DD3DE2">
            <w:pPr>
              <w:widowControl/>
              <w:jc w:val="cente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单位</w:t>
            </w:r>
          </w:p>
        </w:tc>
        <w:tc>
          <w:tcPr>
            <w:tcW w:w="945" w:type="dxa"/>
            <w:tcBorders>
              <w:top w:val="single" w:sz="4" w:space="0" w:color="auto"/>
              <w:left w:val="nil"/>
              <w:bottom w:val="single" w:sz="4" w:space="0" w:color="auto"/>
              <w:right w:val="single" w:sz="4" w:space="0" w:color="auto"/>
            </w:tcBorders>
            <w:vAlign w:val="center"/>
          </w:tcPr>
          <w:p w:rsidR="008666A1" w:rsidRPr="00AC5203" w:rsidRDefault="00DD3DE2">
            <w:pPr>
              <w:widowControl/>
              <w:jc w:val="cente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数量</w:t>
            </w:r>
          </w:p>
        </w:tc>
      </w:tr>
      <w:tr w:rsidR="00AC5203" w:rsidRPr="00AC5203" w:rsidTr="00917AA7">
        <w:trPr>
          <w:trHeight w:val="600"/>
        </w:trPr>
        <w:tc>
          <w:tcPr>
            <w:tcW w:w="775" w:type="dxa"/>
            <w:tcBorders>
              <w:top w:val="nil"/>
              <w:left w:val="single" w:sz="4" w:space="0" w:color="auto"/>
              <w:bottom w:val="single" w:sz="4" w:space="0" w:color="auto"/>
              <w:right w:val="single" w:sz="4" w:space="0" w:color="auto"/>
            </w:tcBorders>
            <w:vAlign w:val="center"/>
          </w:tcPr>
          <w:p w:rsidR="00AC5203" w:rsidRPr="00AC5203" w:rsidRDefault="00AC5203" w:rsidP="00AC5203">
            <w:pPr>
              <w:widowControl/>
              <w:jc w:val="cente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1</w:t>
            </w:r>
          </w:p>
        </w:tc>
        <w:tc>
          <w:tcPr>
            <w:tcW w:w="1650" w:type="dxa"/>
            <w:tcBorders>
              <w:top w:val="nil"/>
              <w:left w:val="nil"/>
              <w:bottom w:val="single" w:sz="4" w:space="0" w:color="auto"/>
              <w:right w:val="single" w:sz="4" w:space="0" w:color="auto"/>
            </w:tcBorders>
          </w:tcPr>
          <w:p w:rsidR="00AC5203" w:rsidRPr="00AC5203" w:rsidRDefault="00AC5203" w:rsidP="00AC5203">
            <w:pPr>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实训室设备</w:t>
            </w:r>
          </w:p>
        </w:tc>
        <w:tc>
          <w:tcPr>
            <w:tcW w:w="2505" w:type="dxa"/>
            <w:tcBorders>
              <w:top w:val="nil"/>
              <w:left w:val="nil"/>
              <w:bottom w:val="single" w:sz="4" w:space="0" w:color="auto"/>
              <w:right w:val="single" w:sz="4" w:space="0" w:color="auto"/>
            </w:tcBorders>
            <w:vAlign w:val="center"/>
          </w:tcPr>
          <w:p w:rsidR="00AC5203" w:rsidRDefault="00AC5203" w:rsidP="00AC5203">
            <w:pPr>
              <w:widowControl/>
              <w:jc w:val="left"/>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国产化无人驾驶</w:t>
            </w:r>
          </w:p>
          <w:p w:rsidR="00AC5203" w:rsidRPr="00AC5203" w:rsidRDefault="00AC5203" w:rsidP="00AC5203">
            <w:pPr>
              <w:widowControl/>
              <w:jc w:val="left"/>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底盘开发平台</w:t>
            </w:r>
          </w:p>
        </w:tc>
        <w:tc>
          <w:tcPr>
            <w:tcW w:w="1732" w:type="dxa"/>
            <w:tcBorders>
              <w:top w:val="nil"/>
              <w:left w:val="nil"/>
              <w:bottom w:val="single" w:sz="4" w:space="0" w:color="auto"/>
              <w:right w:val="single" w:sz="4" w:space="0" w:color="auto"/>
            </w:tcBorders>
            <w:vAlign w:val="center"/>
          </w:tcPr>
          <w:p w:rsidR="00AC5203" w:rsidRPr="00AC5203" w:rsidRDefault="00AC5203" w:rsidP="00AC5203">
            <w:pPr>
              <w:widowControl/>
              <w:jc w:val="left"/>
              <w:rPr>
                <w:rFonts w:ascii="微软雅黑 Light" w:eastAsia="微软雅黑 Light" w:hAnsi="微软雅黑 Light"/>
                <w:sz w:val="24"/>
                <w:szCs w:val="24"/>
              </w:rPr>
            </w:pPr>
          </w:p>
        </w:tc>
        <w:tc>
          <w:tcPr>
            <w:tcW w:w="851" w:type="dxa"/>
            <w:tcBorders>
              <w:top w:val="nil"/>
              <w:left w:val="nil"/>
              <w:bottom w:val="single" w:sz="4" w:space="0" w:color="auto"/>
              <w:right w:val="single" w:sz="4" w:space="0" w:color="auto"/>
            </w:tcBorders>
            <w:vAlign w:val="center"/>
          </w:tcPr>
          <w:p w:rsidR="00AC5203" w:rsidRPr="00AC5203" w:rsidRDefault="00AC5203" w:rsidP="00AC5203">
            <w:pPr>
              <w:widowControl/>
              <w:jc w:val="left"/>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套</w:t>
            </w:r>
          </w:p>
        </w:tc>
        <w:tc>
          <w:tcPr>
            <w:tcW w:w="945" w:type="dxa"/>
            <w:tcBorders>
              <w:top w:val="nil"/>
              <w:left w:val="nil"/>
              <w:bottom w:val="single" w:sz="4" w:space="0" w:color="auto"/>
              <w:right w:val="single" w:sz="4" w:space="0" w:color="auto"/>
            </w:tcBorders>
            <w:vAlign w:val="center"/>
          </w:tcPr>
          <w:p w:rsidR="00AC5203" w:rsidRPr="00AC5203" w:rsidRDefault="00AC5203" w:rsidP="00AC5203">
            <w:pPr>
              <w:widowControl/>
              <w:jc w:val="left"/>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4</w:t>
            </w:r>
          </w:p>
        </w:tc>
      </w:tr>
    </w:tbl>
    <w:p w:rsidR="008666A1" w:rsidRPr="00AC5203" w:rsidRDefault="008666A1">
      <w:pPr>
        <w:spacing w:line="360" w:lineRule="auto"/>
        <w:rPr>
          <w:rFonts w:ascii="微软雅黑 Light" w:eastAsia="微软雅黑 Light" w:hAnsi="微软雅黑 Light" w:cstheme="minorEastAsia"/>
          <w:sz w:val="22"/>
        </w:rPr>
      </w:pPr>
    </w:p>
    <w:p w:rsidR="008666A1" w:rsidRPr="00AC5203" w:rsidRDefault="00DD3DE2">
      <w:pPr>
        <w:spacing w:line="360" w:lineRule="auto"/>
        <w:rPr>
          <w:rFonts w:ascii="微软雅黑 Light" w:eastAsia="微软雅黑 Light" w:hAnsi="微软雅黑 Light"/>
          <w:b/>
          <w:sz w:val="24"/>
          <w:szCs w:val="24"/>
        </w:rPr>
      </w:pPr>
      <w:r w:rsidRPr="00AC5203">
        <w:rPr>
          <w:rFonts w:ascii="微软雅黑 Light" w:eastAsia="微软雅黑 Light" w:hAnsi="微软雅黑 Light" w:hint="eastAsia"/>
          <w:b/>
          <w:sz w:val="24"/>
          <w:szCs w:val="24"/>
        </w:rPr>
        <w:t>三、技术</w:t>
      </w:r>
      <w:r w:rsidR="00AC5203" w:rsidRPr="00AC5203">
        <w:rPr>
          <w:rFonts w:ascii="微软雅黑 Light" w:eastAsia="微软雅黑 Light" w:hAnsi="微软雅黑 Light" w:hint="eastAsia"/>
          <w:b/>
          <w:sz w:val="24"/>
          <w:szCs w:val="24"/>
        </w:rPr>
        <w:t>要求</w:t>
      </w:r>
    </w:p>
    <w:p w:rsidR="00AC5203" w:rsidRPr="00AC5203" w:rsidRDefault="00AC5203" w:rsidP="00AC5203">
      <w:pPr>
        <w:spacing w:line="276" w:lineRule="auto"/>
        <w:ind w:firstLineChars="200" w:firstLine="480"/>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本院实验室需要是一款面向室内定位导航应用的移动机器人平台产品，</w:t>
      </w:r>
      <w:r w:rsidRPr="00AC5203">
        <w:rPr>
          <w:rFonts w:ascii="微软雅黑 Light" w:eastAsia="微软雅黑 Light" w:hAnsi="微软雅黑 Light" w:hint="eastAsia"/>
          <w:bCs/>
          <w:color w:val="000000"/>
          <w:kern w:val="24"/>
          <w:sz w:val="24"/>
          <w:szCs w:val="24"/>
        </w:rPr>
        <w:t>主要部件包括移动的动力组件（电机、减速机、车轮）、伺服驱动组件、电源组件、通讯模块、超声波及红外传感器、惯性传感器等部件</w:t>
      </w:r>
      <w:r w:rsidRPr="00AC5203">
        <w:rPr>
          <w:rFonts w:ascii="微软雅黑 Light" w:eastAsia="微软雅黑 Light" w:hAnsi="微软雅黑 Light" w:hint="eastAsia"/>
          <w:sz w:val="24"/>
          <w:szCs w:val="24"/>
        </w:rPr>
        <w:t>。</w:t>
      </w:r>
    </w:p>
    <w:p w:rsidR="00AC5203" w:rsidRDefault="00AC5203" w:rsidP="00AC5203">
      <w:pPr>
        <w:spacing w:line="276" w:lineRule="auto"/>
        <w:ind w:firstLineChars="200" w:firstLine="480"/>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该底部平台需要采用全向方案，具备360°全方向移动能力。至少</w:t>
      </w:r>
      <w:proofErr w:type="gramStart"/>
      <w:r w:rsidRPr="00AC5203">
        <w:rPr>
          <w:rFonts w:ascii="微软雅黑 Light" w:eastAsia="微软雅黑 Light" w:hAnsi="微软雅黑 Light" w:hint="eastAsia"/>
          <w:sz w:val="24"/>
          <w:szCs w:val="24"/>
        </w:rPr>
        <w:t>需要标配一枚</w:t>
      </w:r>
      <w:proofErr w:type="gramEnd"/>
      <w:r w:rsidRPr="00AC5203">
        <w:rPr>
          <w:rFonts w:ascii="微软雅黑 Light" w:eastAsia="微软雅黑 Light" w:hAnsi="微软雅黑 Light" w:hint="eastAsia"/>
          <w:sz w:val="24"/>
          <w:szCs w:val="24"/>
        </w:rPr>
        <w:t>高精度激光雷达，具备室内SLAM</w:t>
      </w:r>
      <w:proofErr w:type="gramStart"/>
      <w:r w:rsidRPr="00AC5203">
        <w:rPr>
          <w:rFonts w:ascii="微软雅黑 Light" w:eastAsia="微软雅黑 Light" w:hAnsi="微软雅黑 Light" w:hint="eastAsia"/>
          <w:sz w:val="24"/>
          <w:szCs w:val="24"/>
        </w:rPr>
        <w:t>环境建图功能</w:t>
      </w:r>
      <w:proofErr w:type="gramEnd"/>
      <w:r w:rsidRPr="00AC5203">
        <w:rPr>
          <w:rFonts w:ascii="微软雅黑 Light" w:eastAsia="微软雅黑 Light" w:hAnsi="微软雅黑 Light" w:hint="eastAsia"/>
          <w:sz w:val="24"/>
          <w:szCs w:val="24"/>
        </w:rPr>
        <w:t>，结合ROS-Navigation导航系统，可以在室内完成自主移动及导航功能。</w:t>
      </w:r>
    </w:p>
    <w:p w:rsidR="00AC5203" w:rsidRPr="00AC5203" w:rsidRDefault="00AC5203" w:rsidP="00AC5203">
      <w:pPr>
        <w:spacing w:line="276" w:lineRule="auto"/>
        <w:ind w:firstLineChars="200" w:firstLine="480"/>
        <w:rPr>
          <w:rFonts w:ascii="微软雅黑 Light" w:eastAsia="微软雅黑 Light" w:hAnsi="微软雅黑 Light"/>
          <w:sz w:val="24"/>
          <w:szCs w:val="24"/>
        </w:rPr>
      </w:pPr>
      <w:r w:rsidRPr="00AC5203">
        <w:rPr>
          <w:rFonts w:ascii="微软雅黑 Light" w:eastAsia="微软雅黑 Light" w:hAnsi="微软雅黑 Light" w:hint="eastAsia"/>
          <w:sz w:val="24"/>
          <w:szCs w:val="24"/>
        </w:rPr>
        <w:t>为了教育科研需要，该开发平台可灵活为用户在平台上扩展自己的任务载荷。可以根据需要配置各模块的类型及功能，通过通讯模块读取各组件的运行参数，</w:t>
      </w:r>
      <w:r w:rsidRPr="00AC5203">
        <w:rPr>
          <w:rFonts w:ascii="微软雅黑 Light" w:eastAsia="微软雅黑 Light" w:hAnsi="微软雅黑 Light" w:hint="eastAsia"/>
          <w:sz w:val="24"/>
          <w:szCs w:val="24"/>
        </w:rPr>
        <w:lastRenderedPageBreak/>
        <w:t xml:space="preserve">并根据需求设定控制参数完成开发者需要的特定运动。 </w:t>
      </w:r>
      <w:r w:rsidR="00DD3DE2">
        <w:rPr>
          <w:rFonts w:ascii="微软雅黑 Light" w:eastAsia="微软雅黑 Light" w:hAnsi="微软雅黑 Light" w:hint="eastAsia"/>
          <w:sz w:val="24"/>
          <w:szCs w:val="24"/>
        </w:rPr>
        <w:t>包括但不限于如下</w:t>
      </w:r>
    </w:p>
    <w:p w:rsidR="00DD3DE2" w:rsidRDefault="00DD3DE2" w:rsidP="00DD3DE2">
      <w:pPr>
        <w:pStyle w:val="1"/>
        <w:numPr>
          <w:ilvl w:val="0"/>
          <w:numId w:val="10"/>
        </w:numPr>
        <w:spacing w:after="200" w:line="276" w:lineRule="auto"/>
        <w:ind w:firstLineChars="0"/>
        <w:jc w:val="left"/>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URDF模型描述——开发平台可运行ROS操作系统，具备完整的URDF模型描述，可以在ROS系统里直接加载和扩展。</w:t>
      </w:r>
    </w:p>
    <w:p w:rsidR="00DD3DE2" w:rsidRDefault="00DD3DE2" w:rsidP="00DD3DE2">
      <w:pPr>
        <w:pStyle w:val="1"/>
        <w:numPr>
          <w:ilvl w:val="0"/>
          <w:numId w:val="10"/>
        </w:numPr>
        <w:spacing w:after="200" w:line="276" w:lineRule="auto"/>
        <w:ind w:firstLineChars="0"/>
        <w:jc w:val="left"/>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电机码盘里程计——开发平台需要装备带编码器的直流伺服电机，可以在ROS里接收电机码盘计数，从而推算出机器人的移动里程信息。</w:t>
      </w:r>
    </w:p>
    <w:p w:rsidR="00DD3DE2" w:rsidRDefault="00DD3DE2" w:rsidP="00DD3DE2">
      <w:pPr>
        <w:pStyle w:val="1"/>
        <w:numPr>
          <w:ilvl w:val="0"/>
          <w:numId w:val="10"/>
        </w:numPr>
        <w:spacing w:after="200" w:line="276" w:lineRule="auto"/>
        <w:ind w:firstLineChars="0"/>
        <w:jc w:val="left"/>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IMU姿态传感——开发平台需要</w:t>
      </w:r>
      <w:proofErr w:type="gramStart"/>
      <w:r w:rsidRPr="00AC5203">
        <w:rPr>
          <w:rFonts w:ascii="微软雅黑 Light" w:eastAsia="微软雅黑 Light" w:hAnsi="微软雅黑 Light" w:hint="eastAsia"/>
          <w:kern w:val="0"/>
          <w:sz w:val="24"/>
          <w:szCs w:val="24"/>
        </w:rPr>
        <w:t>内置六轴</w:t>
      </w:r>
      <w:proofErr w:type="gramEnd"/>
      <w:r w:rsidRPr="00AC5203">
        <w:rPr>
          <w:rFonts w:ascii="微软雅黑 Light" w:eastAsia="微软雅黑 Light" w:hAnsi="微软雅黑 Light" w:hint="eastAsia"/>
          <w:kern w:val="0"/>
          <w:sz w:val="24"/>
          <w:szCs w:val="24"/>
        </w:rPr>
        <w:t>的IMU单元，可以实时获取机器人的姿态信息，为机器人的上层控制算法提供数值依据。</w:t>
      </w:r>
    </w:p>
    <w:p w:rsidR="00DD3DE2" w:rsidRDefault="00DD3DE2" w:rsidP="00DD3DE2">
      <w:pPr>
        <w:pStyle w:val="1"/>
        <w:numPr>
          <w:ilvl w:val="0"/>
          <w:numId w:val="10"/>
        </w:numPr>
        <w:spacing w:after="200" w:line="276" w:lineRule="auto"/>
        <w:ind w:firstLineChars="0"/>
        <w:jc w:val="left"/>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SLAM</w:t>
      </w:r>
      <w:proofErr w:type="gramStart"/>
      <w:r w:rsidRPr="00AC5203">
        <w:rPr>
          <w:rFonts w:ascii="微软雅黑 Light" w:eastAsia="微软雅黑 Light" w:hAnsi="微软雅黑 Light" w:hint="eastAsia"/>
          <w:kern w:val="0"/>
          <w:sz w:val="24"/>
          <w:szCs w:val="24"/>
        </w:rPr>
        <w:t>环境建图</w:t>
      </w:r>
      <w:proofErr w:type="gramEnd"/>
      <w:r w:rsidRPr="00AC5203">
        <w:rPr>
          <w:rFonts w:ascii="微软雅黑 Light" w:eastAsia="微软雅黑 Light" w:hAnsi="微软雅黑 Light" w:hint="eastAsia"/>
          <w:kern w:val="0"/>
          <w:sz w:val="24"/>
          <w:szCs w:val="24"/>
        </w:rPr>
        <w:t>——开发平台需要</w:t>
      </w:r>
      <w:proofErr w:type="gramStart"/>
      <w:r w:rsidRPr="00AC5203">
        <w:rPr>
          <w:rFonts w:ascii="微软雅黑 Light" w:eastAsia="微软雅黑 Light" w:hAnsi="微软雅黑 Light" w:hint="eastAsia"/>
          <w:kern w:val="0"/>
          <w:sz w:val="24"/>
          <w:szCs w:val="24"/>
        </w:rPr>
        <w:t>装备高</w:t>
      </w:r>
      <w:proofErr w:type="gramEnd"/>
      <w:r w:rsidRPr="00AC5203">
        <w:rPr>
          <w:rFonts w:ascii="微软雅黑 Light" w:eastAsia="微软雅黑 Light" w:hAnsi="微软雅黑 Light" w:hint="eastAsia"/>
          <w:kern w:val="0"/>
          <w:sz w:val="24"/>
          <w:szCs w:val="24"/>
        </w:rPr>
        <w:t>精度激光雷达，可以实时扫描机器人</w:t>
      </w:r>
      <w:r w:rsidRPr="00AC5203">
        <w:rPr>
          <w:rFonts w:ascii="微软雅黑 Light" w:eastAsia="微软雅黑 Light" w:hAnsi="微软雅黑 Light" w:hint="eastAsia"/>
          <w:sz w:val="28"/>
          <w:szCs w:val="28"/>
        </w:rPr>
        <w:t>周围的障碍物分布</w:t>
      </w:r>
      <w:r w:rsidRPr="00AC5203">
        <w:rPr>
          <w:rFonts w:ascii="微软雅黑 Light" w:eastAsia="微软雅黑 Light" w:hAnsi="微软雅黑 Light" w:hint="eastAsia"/>
          <w:kern w:val="0"/>
          <w:sz w:val="24"/>
          <w:szCs w:val="24"/>
        </w:rPr>
        <w:t>状况，借助</w:t>
      </w:r>
      <w:proofErr w:type="spellStart"/>
      <w:r w:rsidRPr="00AC5203">
        <w:rPr>
          <w:rFonts w:ascii="微软雅黑 Light" w:eastAsia="微软雅黑 Light" w:hAnsi="微软雅黑 Light" w:hint="eastAsia"/>
          <w:kern w:val="0"/>
          <w:sz w:val="24"/>
          <w:szCs w:val="24"/>
        </w:rPr>
        <w:t>HectorSLAM</w:t>
      </w:r>
      <w:proofErr w:type="spellEnd"/>
      <w:r w:rsidRPr="00AC5203">
        <w:rPr>
          <w:rFonts w:ascii="微软雅黑 Light" w:eastAsia="微软雅黑 Light" w:hAnsi="微软雅黑 Light" w:hint="eastAsia"/>
          <w:kern w:val="0"/>
          <w:sz w:val="24"/>
          <w:szCs w:val="24"/>
        </w:rPr>
        <w:t>和</w:t>
      </w:r>
      <w:proofErr w:type="spellStart"/>
      <w:r w:rsidRPr="00AC5203">
        <w:rPr>
          <w:rFonts w:ascii="微软雅黑 Light" w:eastAsia="微软雅黑 Light" w:hAnsi="微软雅黑 Light" w:hint="eastAsia"/>
          <w:kern w:val="0"/>
          <w:sz w:val="24"/>
          <w:szCs w:val="24"/>
        </w:rPr>
        <w:t>GMapping</w:t>
      </w:r>
      <w:proofErr w:type="spellEnd"/>
      <w:r w:rsidRPr="00AC5203">
        <w:rPr>
          <w:rFonts w:ascii="微软雅黑 Light" w:eastAsia="微软雅黑 Light" w:hAnsi="微软雅黑 Light" w:hint="eastAsia"/>
          <w:kern w:val="0"/>
          <w:sz w:val="24"/>
          <w:szCs w:val="24"/>
        </w:rPr>
        <w:t>算法，创建环境地图。</w:t>
      </w:r>
    </w:p>
    <w:p w:rsidR="00DD3DE2" w:rsidRDefault="00DD3DE2" w:rsidP="00DD3DE2">
      <w:pPr>
        <w:pStyle w:val="1"/>
        <w:numPr>
          <w:ilvl w:val="0"/>
          <w:numId w:val="10"/>
        </w:numPr>
        <w:spacing w:after="200" w:line="276" w:lineRule="auto"/>
        <w:ind w:firstLineChars="0"/>
        <w:jc w:val="left"/>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自主定位导航——开发平台可以将激光雷达扫描的距离信息与电机里程计数据进行融合，使用AMCL方法进行地图定位，结合ROS里的</w:t>
      </w:r>
      <w:proofErr w:type="spellStart"/>
      <w:r w:rsidRPr="00AC5203">
        <w:rPr>
          <w:rFonts w:ascii="微软雅黑 Light" w:eastAsia="微软雅黑 Light" w:hAnsi="微软雅黑 Light" w:hint="eastAsia"/>
          <w:kern w:val="0"/>
          <w:sz w:val="24"/>
          <w:szCs w:val="24"/>
        </w:rPr>
        <w:t>move_base</w:t>
      </w:r>
      <w:proofErr w:type="spellEnd"/>
      <w:r w:rsidRPr="00AC5203">
        <w:rPr>
          <w:rFonts w:ascii="微软雅黑 Light" w:eastAsia="微软雅黑 Light" w:hAnsi="微软雅黑 Light" w:hint="eastAsia"/>
          <w:kern w:val="0"/>
          <w:sz w:val="24"/>
          <w:szCs w:val="24"/>
        </w:rPr>
        <w:t>进行自主导航。</w:t>
      </w:r>
      <w:r w:rsidRPr="00AC5203">
        <w:rPr>
          <w:rFonts w:ascii="微软雅黑 Light" w:eastAsia="微软雅黑 Light" w:hAnsi="微软雅黑 Light" w:hint="eastAsia"/>
          <w:sz w:val="24"/>
          <w:szCs w:val="24"/>
        </w:rPr>
        <w:t xml:space="preserve">  </w:t>
      </w:r>
    </w:p>
    <w:p w:rsidR="00DD3DE2" w:rsidRDefault="00DD3DE2" w:rsidP="00DD3DE2">
      <w:pPr>
        <w:pStyle w:val="1"/>
        <w:numPr>
          <w:ilvl w:val="0"/>
          <w:numId w:val="10"/>
        </w:numPr>
        <w:spacing w:after="200" w:line="276" w:lineRule="auto"/>
        <w:ind w:firstLineChars="0"/>
        <w:jc w:val="left"/>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自主充电——开发平台可以在周围搜索其专属的充电装置，自主引导进入充电</w:t>
      </w:r>
      <w:proofErr w:type="gramStart"/>
      <w:r w:rsidRPr="00AC5203">
        <w:rPr>
          <w:rFonts w:ascii="微软雅黑 Light" w:eastAsia="微软雅黑 Light" w:hAnsi="微软雅黑 Light" w:hint="eastAsia"/>
          <w:kern w:val="0"/>
          <w:sz w:val="24"/>
          <w:szCs w:val="24"/>
        </w:rPr>
        <w:t>坞</w:t>
      </w:r>
      <w:proofErr w:type="gramEnd"/>
      <w:r w:rsidRPr="00AC5203">
        <w:rPr>
          <w:rFonts w:ascii="微软雅黑 Light" w:eastAsia="微软雅黑 Light" w:hAnsi="微软雅黑 Light" w:hint="eastAsia"/>
          <w:kern w:val="0"/>
          <w:sz w:val="24"/>
          <w:szCs w:val="24"/>
        </w:rPr>
        <w:t>进行充电。</w:t>
      </w:r>
    </w:p>
    <w:p w:rsidR="00AC5203" w:rsidRPr="00DD3DE2" w:rsidRDefault="00DD3DE2" w:rsidP="00DD3DE2">
      <w:pPr>
        <w:pStyle w:val="1"/>
        <w:numPr>
          <w:ilvl w:val="0"/>
          <w:numId w:val="10"/>
        </w:numPr>
        <w:spacing w:after="200" w:line="276" w:lineRule="auto"/>
        <w:ind w:firstLineChars="0"/>
        <w:jc w:val="left"/>
        <w:rPr>
          <w:rFonts w:ascii="微软雅黑 Light" w:eastAsia="微软雅黑 Light" w:hAnsi="微软雅黑 Light"/>
          <w:kern w:val="0"/>
          <w:sz w:val="24"/>
          <w:szCs w:val="24"/>
        </w:rPr>
      </w:pPr>
      <w:r w:rsidRPr="00DD3DE2">
        <w:rPr>
          <w:rFonts w:ascii="微软雅黑 Light" w:eastAsia="微软雅黑 Light" w:hAnsi="微软雅黑 Light" w:hint="eastAsia"/>
          <w:kern w:val="0"/>
          <w:sz w:val="24"/>
          <w:szCs w:val="24"/>
        </w:rPr>
        <w:t>需要支持手机A</w:t>
      </w:r>
      <w:r w:rsidRPr="00DD3DE2">
        <w:rPr>
          <w:rFonts w:ascii="微软雅黑 Light" w:eastAsia="微软雅黑 Light" w:hAnsi="微软雅黑 Light"/>
          <w:kern w:val="0"/>
          <w:sz w:val="24"/>
          <w:szCs w:val="24"/>
        </w:rPr>
        <w:t>PP，</w:t>
      </w:r>
      <w:r w:rsidRPr="00DD3DE2">
        <w:rPr>
          <w:rFonts w:ascii="微软雅黑 Light" w:eastAsia="微软雅黑 Light" w:hAnsi="微软雅黑 Light" w:hint="eastAsia"/>
          <w:kern w:val="0"/>
          <w:sz w:val="24"/>
          <w:szCs w:val="24"/>
        </w:rPr>
        <w:t>提供底盘控制、建图、设置导航位置及修改地图等</w:t>
      </w:r>
    </w:p>
    <w:p w:rsidR="00AC5203" w:rsidRPr="00DD3DE2" w:rsidRDefault="00DD3DE2" w:rsidP="00DD3DE2">
      <w:pPr>
        <w:pStyle w:val="a3"/>
        <w:spacing w:line="360" w:lineRule="auto"/>
        <w:ind w:left="900" w:firstLineChars="0" w:firstLine="0"/>
        <w:rPr>
          <w:rFonts w:ascii="微软雅黑 Light" w:eastAsia="微软雅黑 Light" w:hAnsi="微软雅黑 Light"/>
          <w:b/>
          <w:sz w:val="24"/>
          <w:szCs w:val="24"/>
        </w:rPr>
      </w:pPr>
      <w:r>
        <w:rPr>
          <w:rFonts w:ascii="微软雅黑 Light" w:eastAsia="微软雅黑 Light" w:hAnsi="微软雅黑 Light" w:hint="eastAsia"/>
          <w:b/>
          <w:sz w:val="24"/>
          <w:szCs w:val="24"/>
        </w:rPr>
        <w:t>四、参数</w:t>
      </w:r>
      <w:r w:rsidRPr="00DD3DE2">
        <w:rPr>
          <w:rFonts w:ascii="微软雅黑 Light" w:eastAsia="微软雅黑 Light" w:hAnsi="微软雅黑 Light" w:hint="eastAsia"/>
          <w:b/>
          <w:sz w:val="24"/>
          <w:szCs w:val="24"/>
        </w:rPr>
        <w:t>要求</w:t>
      </w:r>
    </w:p>
    <w:tbl>
      <w:tblPr>
        <w:tblW w:w="5103" w:type="pct"/>
        <w:tblInd w:w="-176" w:type="dxa"/>
        <w:tblLook w:val="04A0" w:firstRow="1" w:lastRow="0" w:firstColumn="1" w:lastColumn="0" w:noHBand="0" w:noVBand="1"/>
      </w:tblPr>
      <w:tblGrid>
        <w:gridCol w:w="1328"/>
        <w:gridCol w:w="7370"/>
      </w:tblGrid>
      <w:tr w:rsidR="00AC5203" w:rsidRPr="00AC5203" w:rsidTr="00DD3DE2">
        <w:trPr>
          <w:trHeight w:val="645"/>
        </w:trPr>
        <w:tc>
          <w:tcPr>
            <w:tcW w:w="5000" w:type="pct"/>
            <w:gridSpan w:val="2"/>
            <w:tcBorders>
              <w:top w:val="single" w:sz="4" w:space="0" w:color="auto"/>
              <w:left w:val="single" w:sz="4" w:space="0" w:color="auto"/>
              <w:bottom w:val="nil"/>
              <w:right w:val="single" w:sz="4" w:space="0" w:color="auto"/>
            </w:tcBorders>
            <w:shd w:val="clear" w:color="000000" w:fill="0066CC"/>
            <w:vAlign w:val="center"/>
            <w:hideMark/>
          </w:tcPr>
          <w:p w:rsidR="00AC5203" w:rsidRPr="00557EA8" w:rsidRDefault="00AC5203" w:rsidP="00595AAC">
            <w:pPr>
              <w:rPr>
                <w:rFonts w:ascii="微软雅黑 Light" w:eastAsia="微软雅黑 Light" w:hAnsi="微软雅黑 Light"/>
                <w:kern w:val="0"/>
                <w:sz w:val="24"/>
                <w:szCs w:val="24"/>
              </w:rPr>
            </w:pPr>
            <w:r w:rsidRPr="00557EA8">
              <w:rPr>
                <w:rFonts w:ascii="微软雅黑 Light" w:eastAsia="微软雅黑 Light" w:hAnsi="微软雅黑 Light" w:hint="eastAsia"/>
                <w:kern w:val="0"/>
                <w:sz w:val="24"/>
                <w:szCs w:val="24"/>
              </w:rPr>
              <w:t>开发平台技术要求</w:t>
            </w:r>
          </w:p>
        </w:tc>
      </w:tr>
      <w:tr w:rsidR="00AC5203" w:rsidRPr="00AC5203" w:rsidTr="00DD3DE2">
        <w:trPr>
          <w:trHeight w:val="330"/>
        </w:trPr>
        <w:tc>
          <w:tcPr>
            <w:tcW w:w="851" w:type="pct"/>
            <w:tcBorders>
              <w:top w:val="single" w:sz="8" w:space="0" w:color="auto"/>
              <w:left w:val="single" w:sz="8" w:space="0" w:color="auto"/>
              <w:bottom w:val="single" w:sz="4" w:space="0" w:color="auto"/>
              <w:right w:val="single" w:sz="4" w:space="0" w:color="auto"/>
            </w:tcBorders>
            <w:shd w:val="clear" w:color="000000" w:fill="0066CC"/>
            <w:vAlign w:val="center"/>
            <w:hideMark/>
          </w:tcPr>
          <w:p w:rsidR="00AC5203" w:rsidRPr="00AC5203" w:rsidRDefault="00AC5203" w:rsidP="00595AAC">
            <w:pPr>
              <w:rPr>
                <w:rFonts w:ascii="微软雅黑 Light" w:eastAsia="微软雅黑 Light" w:hAnsi="微软雅黑 Light" w:cs="宋体"/>
                <w:color w:val="FFFFFF"/>
              </w:rPr>
            </w:pPr>
            <w:r w:rsidRPr="00AC5203">
              <w:rPr>
                <w:rFonts w:ascii="微软雅黑 Light" w:eastAsia="微软雅黑 Light" w:hAnsi="微软雅黑 Light" w:cs="宋体" w:hint="eastAsia"/>
                <w:color w:val="FFFFFF"/>
              </w:rPr>
              <w:t>指标项</w:t>
            </w:r>
          </w:p>
        </w:tc>
        <w:tc>
          <w:tcPr>
            <w:tcW w:w="4149" w:type="pct"/>
            <w:tcBorders>
              <w:top w:val="single" w:sz="8" w:space="0" w:color="auto"/>
              <w:left w:val="nil"/>
              <w:bottom w:val="single" w:sz="4" w:space="0" w:color="auto"/>
              <w:right w:val="single" w:sz="8" w:space="0" w:color="auto"/>
            </w:tcBorders>
            <w:shd w:val="clear" w:color="000000" w:fill="0066CC"/>
            <w:vAlign w:val="center"/>
            <w:hideMark/>
          </w:tcPr>
          <w:p w:rsidR="00AC5203" w:rsidRPr="00557EA8" w:rsidRDefault="00AC5203" w:rsidP="00595AAC">
            <w:pPr>
              <w:rPr>
                <w:rFonts w:ascii="微软雅黑 Light" w:eastAsia="微软雅黑 Light" w:hAnsi="微软雅黑 Light"/>
                <w:kern w:val="0"/>
                <w:sz w:val="24"/>
                <w:szCs w:val="24"/>
              </w:rPr>
            </w:pPr>
            <w:r w:rsidRPr="00557EA8">
              <w:rPr>
                <w:rFonts w:ascii="微软雅黑 Light" w:eastAsia="微软雅黑 Light" w:hAnsi="微软雅黑 Light" w:hint="eastAsia"/>
                <w:kern w:val="0"/>
                <w:sz w:val="24"/>
                <w:szCs w:val="24"/>
              </w:rPr>
              <w:t>指标描述</w:t>
            </w:r>
          </w:p>
        </w:tc>
      </w:tr>
      <w:tr w:rsidR="00AC5203" w:rsidRPr="00AC5203" w:rsidTr="00DD3DE2">
        <w:trPr>
          <w:trHeight w:val="330"/>
        </w:trPr>
        <w:tc>
          <w:tcPr>
            <w:tcW w:w="5000" w:type="pct"/>
            <w:gridSpan w:val="2"/>
            <w:tcBorders>
              <w:top w:val="single" w:sz="4" w:space="0" w:color="auto"/>
              <w:left w:val="single" w:sz="8" w:space="0" w:color="auto"/>
              <w:bottom w:val="single" w:sz="4" w:space="0" w:color="auto"/>
              <w:right w:val="single" w:sz="8" w:space="0" w:color="000000"/>
            </w:tcBorders>
            <w:shd w:val="clear" w:color="000000" w:fill="F3F3F3"/>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软件教研要求</w:t>
            </w:r>
          </w:p>
        </w:tc>
      </w:tr>
      <w:tr w:rsidR="00AC5203" w:rsidRPr="00AC5203" w:rsidTr="00DD3DE2">
        <w:trPr>
          <w:trHeight w:val="330"/>
        </w:trPr>
        <w:tc>
          <w:tcPr>
            <w:tcW w:w="8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lastRenderedPageBreak/>
              <w:t>操作系统</w:t>
            </w:r>
          </w:p>
        </w:tc>
        <w:tc>
          <w:tcPr>
            <w:tcW w:w="4149" w:type="pct"/>
            <w:tcBorders>
              <w:top w:val="single" w:sz="4" w:space="0" w:color="auto"/>
              <w:left w:val="nil"/>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1.</w:t>
            </w:r>
            <w:proofErr w:type="gramStart"/>
            <w:r w:rsidRPr="00AC5203">
              <w:rPr>
                <w:rFonts w:ascii="微软雅黑 Light" w:eastAsia="微软雅黑 Light" w:hAnsi="微软雅黑 Light" w:cs="宋体" w:hint="eastAsia"/>
                <w:color w:val="000000"/>
              </w:rPr>
              <w:t>需支持</w:t>
            </w:r>
            <w:proofErr w:type="gramEnd"/>
            <w:r w:rsidRPr="00AC5203">
              <w:rPr>
                <w:rFonts w:ascii="微软雅黑 Light" w:eastAsia="微软雅黑 Light" w:hAnsi="微软雅黑 Light" w:cs="宋体" w:hint="eastAsia"/>
                <w:color w:val="000000"/>
              </w:rPr>
              <w:t>ROS操作系统</w:t>
            </w:r>
          </w:p>
        </w:tc>
      </w:tr>
      <w:tr w:rsidR="00AC5203" w:rsidRPr="00AC5203" w:rsidTr="00DD3DE2">
        <w:trPr>
          <w:trHeight w:val="330"/>
        </w:trPr>
        <w:tc>
          <w:tcPr>
            <w:tcW w:w="851" w:type="pct"/>
            <w:vMerge/>
            <w:tcBorders>
              <w:top w:val="single" w:sz="4" w:space="0" w:color="auto"/>
              <w:left w:val="single" w:sz="4" w:space="0" w:color="auto"/>
              <w:bottom w:val="single" w:sz="4" w:space="0" w:color="auto"/>
              <w:right w:val="single" w:sz="4" w:space="0" w:color="auto"/>
            </w:tcBorders>
            <w:vAlign w:val="center"/>
            <w:hideMark/>
          </w:tcPr>
          <w:p w:rsidR="00AC5203" w:rsidRPr="00AC5203" w:rsidRDefault="00AC5203" w:rsidP="00595AAC">
            <w:pPr>
              <w:rPr>
                <w:rFonts w:ascii="微软雅黑 Light" w:eastAsia="微软雅黑 Light" w:hAnsi="微软雅黑 Light" w:cs="宋体"/>
                <w:color w:val="000000"/>
              </w:rPr>
            </w:pPr>
          </w:p>
        </w:tc>
        <w:tc>
          <w:tcPr>
            <w:tcW w:w="4149" w:type="pct"/>
            <w:tcBorders>
              <w:top w:val="nil"/>
              <w:left w:val="nil"/>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2.需具备完整的URDF模型描述，可以在ROS系统里直接加载和扩展。</w:t>
            </w:r>
          </w:p>
        </w:tc>
      </w:tr>
      <w:tr w:rsidR="00AC5203" w:rsidRPr="00AC5203" w:rsidTr="00DD3DE2">
        <w:trPr>
          <w:trHeight w:val="33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姿势传感</w:t>
            </w:r>
          </w:p>
        </w:tc>
        <w:tc>
          <w:tcPr>
            <w:tcW w:w="4149" w:type="pct"/>
            <w:tcBorders>
              <w:top w:val="nil"/>
              <w:left w:val="nil"/>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proofErr w:type="gramStart"/>
            <w:r w:rsidRPr="00AC5203">
              <w:rPr>
                <w:rFonts w:ascii="微软雅黑 Light" w:eastAsia="微软雅黑 Light" w:hAnsi="微软雅黑 Light" w:cs="宋体" w:hint="eastAsia"/>
                <w:color w:val="000000"/>
              </w:rPr>
              <w:t>需能实时</w:t>
            </w:r>
            <w:proofErr w:type="gramEnd"/>
            <w:r w:rsidRPr="00AC5203">
              <w:rPr>
                <w:rFonts w:ascii="微软雅黑 Light" w:eastAsia="微软雅黑 Light" w:hAnsi="微软雅黑 Light" w:cs="宋体" w:hint="eastAsia"/>
                <w:color w:val="000000"/>
              </w:rPr>
              <w:t>获取机器人的姿态信息，为机器人的上层控制算法提供数值依据。</w:t>
            </w:r>
          </w:p>
        </w:tc>
      </w:tr>
      <w:tr w:rsidR="00AC5203" w:rsidRPr="00AC5203" w:rsidTr="00DD3DE2">
        <w:trPr>
          <w:trHeight w:val="33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SLAM</w:t>
            </w:r>
            <w:proofErr w:type="gramStart"/>
            <w:r w:rsidRPr="00AC5203">
              <w:rPr>
                <w:rFonts w:ascii="微软雅黑 Light" w:eastAsia="微软雅黑 Light" w:hAnsi="微软雅黑 Light" w:cs="宋体" w:hint="eastAsia"/>
                <w:color w:val="000000"/>
              </w:rPr>
              <w:t>环境建图</w:t>
            </w:r>
            <w:proofErr w:type="gramEnd"/>
          </w:p>
        </w:tc>
        <w:tc>
          <w:tcPr>
            <w:tcW w:w="4149" w:type="pct"/>
            <w:tcBorders>
              <w:top w:val="nil"/>
              <w:left w:val="nil"/>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需要实时扫描机器人周围的障碍物分布状况，借助</w:t>
            </w:r>
            <w:proofErr w:type="spellStart"/>
            <w:r w:rsidRPr="00AC5203">
              <w:rPr>
                <w:rFonts w:ascii="微软雅黑 Light" w:eastAsia="微软雅黑 Light" w:hAnsi="微软雅黑 Light" w:cs="宋体" w:hint="eastAsia"/>
                <w:color w:val="000000"/>
              </w:rPr>
              <w:t>HectorSLAM</w:t>
            </w:r>
            <w:proofErr w:type="spellEnd"/>
            <w:r w:rsidRPr="00AC5203">
              <w:rPr>
                <w:rFonts w:ascii="微软雅黑 Light" w:eastAsia="微软雅黑 Light" w:hAnsi="微软雅黑 Light" w:cs="宋体" w:hint="eastAsia"/>
                <w:color w:val="000000"/>
              </w:rPr>
              <w:t>和</w:t>
            </w:r>
            <w:proofErr w:type="spellStart"/>
            <w:r w:rsidRPr="00AC5203">
              <w:rPr>
                <w:rFonts w:ascii="微软雅黑 Light" w:eastAsia="微软雅黑 Light" w:hAnsi="微软雅黑 Light" w:cs="宋体" w:hint="eastAsia"/>
                <w:color w:val="000000"/>
              </w:rPr>
              <w:t>GMapping</w:t>
            </w:r>
            <w:proofErr w:type="spellEnd"/>
            <w:r w:rsidRPr="00AC5203">
              <w:rPr>
                <w:rFonts w:ascii="微软雅黑 Light" w:eastAsia="微软雅黑 Light" w:hAnsi="微软雅黑 Light" w:cs="宋体" w:hint="eastAsia"/>
                <w:color w:val="000000"/>
              </w:rPr>
              <w:t>算法，创建环境地图。</w:t>
            </w:r>
          </w:p>
        </w:tc>
      </w:tr>
      <w:tr w:rsidR="00AC5203" w:rsidRPr="00AC5203" w:rsidTr="00DD3DE2">
        <w:trPr>
          <w:trHeight w:val="33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自主定位导航</w:t>
            </w:r>
          </w:p>
        </w:tc>
        <w:tc>
          <w:tcPr>
            <w:tcW w:w="4149" w:type="pct"/>
            <w:tcBorders>
              <w:top w:val="nil"/>
              <w:left w:val="nil"/>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支持使用AMCL方法进行地图定位，结合ROS里的</w:t>
            </w:r>
            <w:proofErr w:type="spellStart"/>
            <w:r w:rsidRPr="00AC5203">
              <w:rPr>
                <w:rFonts w:ascii="微软雅黑 Light" w:eastAsia="微软雅黑 Light" w:hAnsi="微软雅黑 Light" w:cs="宋体" w:hint="eastAsia"/>
                <w:color w:val="000000"/>
              </w:rPr>
              <w:t>move_base</w:t>
            </w:r>
            <w:proofErr w:type="spellEnd"/>
            <w:r w:rsidRPr="00AC5203">
              <w:rPr>
                <w:rFonts w:ascii="微软雅黑 Light" w:eastAsia="微软雅黑 Light" w:hAnsi="微软雅黑 Light" w:cs="宋体" w:hint="eastAsia"/>
                <w:color w:val="000000"/>
              </w:rPr>
              <w:t xml:space="preserve">进行自主导航。  </w:t>
            </w:r>
          </w:p>
        </w:tc>
      </w:tr>
      <w:tr w:rsidR="00AC5203" w:rsidRPr="00AC5203" w:rsidTr="00DD3DE2">
        <w:trPr>
          <w:trHeight w:val="330"/>
        </w:trPr>
        <w:tc>
          <w:tcPr>
            <w:tcW w:w="851" w:type="pct"/>
            <w:tcBorders>
              <w:top w:val="nil"/>
              <w:left w:val="single" w:sz="4" w:space="0" w:color="auto"/>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APP功能</w:t>
            </w:r>
          </w:p>
        </w:tc>
        <w:tc>
          <w:tcPr>
            <w:tcW w:w="4149" w:type="pct"/>
            <w:tcBorders>
              <w:top w:val="nil"/>
              <w:left w:val="nil"/>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需要具备手机app，支持实现底盘控制、建图、设置导航位置及修改地图等功能。</w:t>
            </w:r>
          </w:p>
        </w:tc>
      </w:tr>
      <w:tr w:rsidR="00AC5203" w:rsidRPr="00AC5203" w:rsidTr="00DD3DE2">
        <w:trPr>
          <w:trHeight w:val="330"/>
        </w:trPr>
        <w:tc>
          <w:tcPr>
            <w:tcW w:w="851" w:type="pct"/>
            <w:tcBorders>
              <w:top w:val="nil"/>
              <w:left w:val="nil"/>
              <w:bottom w:val="single" w:sz="4" w:space="0" w:color="auto"/>
              <w:right w:val="single" w:sz="4" w:space="0" w:color="auto"/>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开发命令</w:t>
            </w:r>
          </w:p>
        </w:tc>
        <w:tc>
          <w:tcPr>
            <w:tcW w:w="4149" w:type="pct"/>
            <w:tcBorders>
              <w:top w:val="nil"/>
              <w:left w:val="nil"/>
              <w:bottom w:val="single" w:sz="4" w:space="0" w:color="auto"/>
              <w:right w:val="nil"/>
            </w:tcBorders>
            <w:shd w:val="clear" w:color="auto" w:fill="auto"/>
            <w:noWrap/>
            <w:vAlign w:val="bottom"/>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需为平台提供专用开发命令包</w:t>
            </w:r>
          </w:p>
        </w:tc>
      </w:tr>
      <w:tr w:rsidR="00AC5203" w:rsidRPr="00AC5203" w:rsidTr="00DD3DE2">
        <w:trPr>
          <w:trHeight w:val="330"/>
        </w:trPr>
        <w:tc>
          <w:tcPr>
            <w:tcW w:w="5000" w:type="pct"/>
            <w:gridSpan w:val="2"/>
            <w:tcBorders>
              <w:top w:val="single" w:sz="4" w:space="0" w:color="auto"/>
              <w:left w:val="single" w:sz="8" w:space="0" w:color="auto"/>
              <w:bottom w:val="single" w:sz="4" w:space="0" w:color="auto"/>
              <w:right w:val="single" w:sz="8" w:space="0" w:color="000000"/>
            </w:tcBorders>
            <w:shd w:val="clear" w:color="000000" w:fill="F3F3F3"/>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硬件整机参数要求</w:t>
            </w:r>
          </w:p>
        </w:tc>
      </w:tr>
      <w:tr w:rsidR="00AC5203" w:rsidRPr="00AC5203" w:rsidTr="00DD3DE2">
        <w:trPr>
          <w:trHeight w:val="330"/>
        </w:trPr>
        <w:tc>
          <w:tcPr>
            <w:tcW w:w="851" w:type="pct"/>
            <w:tcBorders>
              <w:top w:val="nil"/>
              <w:left w:val="single" w:sz="8"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负    载</w:t>
            </w:r>
          </w:p>
        </w:tc>
        <w:tc>
          <w:tcPr>
            <w:tcW w:w="4149" w:type="pct"/>
            <w:tcBorders>
              <w:top w:val="nil"/>
              <w:left w:val="nil"/>
              <w:bottom w:val="single" w:sz="4" w:space="0" w:color="auto"/>
              <w:right w:val="single" w:sz="8"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不小于40KG</w:t>
            </w:r>
          </w:p>
        </w:tc>
      </w:tr>
      <w:tr w:rsidR="00AC5203" w:rsidRPr="00AC5203" w:rsidTr="00DD3DE2">
        <w:trPr>
          <w:trHeight w:val="330"/>
        </w:trPr>
        <w:tc>
          <w:tcPr>
            <w:tcW w:w="851" w:type="pct"/>
            <w:tcBorders>
              <w:top w:val="nil"/>
              <w:left w:val="single" w:sz="8" w:space="0" w:color="auto"/>
              <w:bottom w:val="nil"/>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运动性能</w:t>
            </w:r>
          </w:p>
        </w:tc>
        <w:tc>
          <w:tcPr>
            <w:tcW w:w="4149" w:type="pct"/>
            <w:tcBorders>
              <w:top w:val="nil"/>
              <w:left w:val="nil"/>
              <w:bottom w:val="single" w:sz="4" w:space="0" w:color="auto"/>
              <w:right w:val="single" w:sz="8"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 xml:space="preserve">最高速度不低于1.2m/s；                                                                            </w:t>
            </w:r>
          </w:p>
        </w:tc>
      </w:tr>
      <w:tr w:rsidR="00AC5203" w:rsidRPr="00AC5203" w:rsidTr="00DD3DE2">
        <w:trPr>
          <w:trHeight w:val="330"/>
        </w:trPr>
        <w:tc>
          <w:tcPr>
            <w:tcW w:w="851" w:type="pct"/>
            <w:tcBorders>
              <w:top w:val="single" w:sz="4" w:space="0" w:color="auto"/>
              <w:left w:val="single" w:sz="8" w:space="0" w:color="auto"/>
              <w:bottom w:val="nil"/>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驱动方式</w:t>
            </w:r>
          </w:p>
        </w:tc>
        <w:tc>
          <w:tcPr>
            <w:tcW w:w="4149" w:type="pct"/>
            <w:tcBorders>
              <w:top w:val="nil"/>
              <w:left w:val="nil"/>
              <w:bottom w:val="single" w:sz="4" w:space="0" w:color="auto"/>
              <w:right w:val="single" w:sz="8"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 xml:space="preserve">需为全向式移动                                                                                                                                                                                                                       </w:t>
            </w:r>
          </w:p>
        </w:tc>
      </w:tr>
      <w:tr w:rsidR="00AC5203" w:rsidRPr="00AC5203" w:rsidTr="00DD3DE2">
        <w:trPr>
          <w:trHeight w:val="330"/>
        </w:trPr>
        <w:tc>
          <w:tcPr>
            <w:tcW w:w="851"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proofErr w:type="gramStart"/>
            <w:r w:rsidRPr="00AC5203">
              <w:rPr>
                <w:rFonts w:ascii="微软雅黑 Light" w:eastAsia="微软雅黑 Light" w:hAnsi="微软雅黑 Light" w:cs="宋体" w:hint="eastAsia"/>
                <w:color w:val="000000"/>
              </w:rPr>
              <w:t>尺</w:t>
            </w:r>
            <w:proofErr w:type="gramEnd"/>
            <w:r w:rsidRPr="00AC5203">
              <w:rPr>
                <w:rFonts w:ascii="微软雅黑 Light" w:eastAsia="微软雅黑 Light" w:hAnsi="微软雅黑 Light" w:cs="宋体" w:hint="eastAsia"/>
                <w:color w:val="000000"/>
              </w:rPr>
              <w:t xml:space="preserve">    寸</w:t>
            </w:r>
          </w:p>
        </w:tc>
        <w:tc>
          <w:tcPr>
            <w:tcW w:w="4149" w:type="pct"/>
            <w:tcBorders>
              <w:top w:val="nil"/>
              <w:left w:val="nil"/>
              <w:bottom w:val="single" w:sz="4" w:space="0" w:color="auto"/>
              <w:right w:val="single" w:sz="8"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底盘尺寸不小于500mm x 250mm</w:t>
            </w:r>
          </w:p>
        </w:tc>
      </w:tr>
      <w:tr w:rsidR="00AC5203" w:rsidRPr="00AC5203" w:rsidTr="00DD3DE2">
        <w:trPr>
          <w:trHeight w:val="660"/>
        </w:trPr>
        <w:tc>
          <w:tcPr>
            <w:tcW w:w="851" w:type="pct"/>
            <w:tcBorders>
              <w:top w:val="nil"/>
              <w:left w:val="single" w:sz="8"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电控系统</w:t>
            </w:r>
          </w:p>
        </w:tc>
        <w:tc>
          <w:tcPr>
            <w:tcW w:w="4149" w:type="pct"/>
            <w:tcBorders>
              <w:top w:val="nil"/>
              <w:left w:val="nil"/>
              <w:bottom w:val="single" w:sz="4" w:space="0" w:color="auto"/>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 xml:space="preserve">1.需要具备分布式控制系统及嵌入式姿态感应系统                                                                                              2.需要采用总线通讯方式；至少具备2路高精度伺服控制；                             </w:t>
            </w:r>
          </w:p>
        </w:tc>
      </w:tr>
      <w:tr w:rsidR="00AC5203" w:rsidRPr="00AC5203" w:rsidTr="00DD3DE2">
        <w:trPr>
          <w:trHeight w:val="330"/>
        </w:trPr>
        <w:tc>
          <w:tcPr>
            <w:tcW w:w="851" w:type="pct"/>
            <w:tcBorders>
              <w:top w:val="nil"/>
              <w:left w:val="single" w:sz="8"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通讯方式</w:t>
            </w:r>
          </w:p>
        </w:tc>
        <w:tc>
          <w:tcPr>
            <w:tcW w:w="4149" w:type="pct"/>
            <w:tcBorders>
              <w:top w:val="nil"/>
              <w:left w:val="nil"/>
              <w:bottom w:val="single" w:sz="4" w:space="0" w:color="auto"/>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需要同时支持CAN、RS232，TCP/IP协议</w:t>
            </w:r>
          </w:p>
        </w:tc>
      </w:tr>
      <w:tr w:rsidR="00AC5203" w:rsidRPr="00AC5203" w:rsidTr="00DD3DE2">
        <w:trPr>
          <w:trHeight w:val="330"/>
        </w:trPr>
        <w:tc>
          <w:tcPr>
            <w:tcW w:w="851" w:type="pct"/>
            <w:tcBorders>
              <w:top w:val="nil"/>
              <w:left w:val="single" w:sz="8"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电机控制</w:t>
            </w:r>
          </w:p>
        </w:tc>
        <w:tc>
          <w:tcPr>
            <w:tcW w:w="4149" w:type="pct"/>
            <w:tcBorders>
              <w:top w:val="nil"/>
              <w:left w:val="nil"/>
              <w:bottom w:val="single" w:sz="4" w:space="0" w:color="auto"/>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需要同时具备矢量控制、SVPWM</w:t>
            </w:r>
          </w:p>
        </w:tc>
      </w:tr>
      <w:tr w:rsidR="00AC5203" w:rsidRPr="00AC5203" w:rsidTr="00DD3DE2">
        <w:trPr>
          <w:trHeight w:val="330"/>
        </w:trPr>
        <w:tc>
          <w:tcPr>
            <w:tcW w:w="5000" w:type="pct"/>
            <w:gridSpan w:val="2"/>
            <w:tcBorders>
              <w:top w:val="single" w:sz="4" w:space="0" w:color="auto"/>
              <w:left w:val="single" w:sz="8" w:space="0" w:color="auto"/>
              <w:bottom w:val="single" w:sz="4" w:space="0" w:color="auto"/>
              <w:right w:val="single" w:sz="8" w:space="0" w:color="000000"/>
            </w:tcBorders>
            <w:shd w:val="clear" w:color="000000" w:fill="F3F3F3"/>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运动底盘模块参数要求</w:t>
            </w:r>
          </w:p>
        </w:tc>
      </w:tr>
      <w:tr w:rsidR="00AC5203" w:rsidRPr="00AC5203" w:rsidTr="00DD3DE2">
        <w:trPr>
          <w:trHeight w:val="330"/>
        </w:trPr>
        <w:tc>
          <w:tcPr>
            <w:tcW w:w="851" w:type="pct"/>
            <w:vMerge w:val="restart"/>
            <w:tcBorders>
              <w:top w:val="nil"/>
              <w:left w:val="single" w:sz="8" w:space="0" w:color="auto"/>
              <w:bottom w:val="single" w:sz="4" w:space="0" w:color="auto"/>
              <w:right w:val="single" w:sz="4" w:space="0" w:color="auto"/>
            </w:tcBorders>
            <w:vAlign w:val="center"/>
            <w:hideMark/>
          </w:tcPr>
          <w:p w:rsidR="00AC5203" w:rsidRPr="00AC5203" w:rsidRDefault="00AC5203" w:rsidP="00595AAC">
            <w:pPr>
              <w:rPr>
                <w:rFonts w:ascii="微软雅黑 Light" w:eastAsia="微软雅黑 Light" w:hAnsi="微软雅黑 Light" w:cs="宋体"/>
                <w:color w:val="000000"/>
              </w:rPr>
            </w:pPr>
            <w:r>
              <w:rPr>
                <w:rFonts w:ascii="微软雅黑 Light" w:eastAsia="微软雅黑 Light" w:hAnsi="微软雅黑 Light" w:cs="宋体"/>
                <w:color w:val="000000"/>
              </w:rPr>
              <w:t>电机驱动</w:t>
            </w: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1.需具有高效控制协议，可将电机码盘、电流、力矩等信息实时反馈回上位机；</w:t>
            </w:r>
          </w:p>
        </w:tc>
      </w:tr>
      <w:tr w:rsidR="00AC5203" w:rsidRPr="00AC5203" w:rsidTr="00DD3DE2">
        <w:trPr>
          <w:trHeight w:val="330"/>
        </w:trPr>
        <w:tc>
          <w:tcPr>
            <w:tcW w:w="851" w:type="pct"/>
            <w:vMerge/>
            <w:tcBorders>
              <w:top w:val="nil"/>
              <w:left w:val="single" w:sz="8" w:space="0" w:color="auto"/>
              <w:bottom w:val="single" w:sz="4" w:space="0" w:color="auto"/>
              <w:right w:val="single" w:sz="4" w:space="0" w:color="auto"/>
            </w:tcBorders>
            <w:vAlign w:val="center"/>
            <w:hideMark/>
          </w:tcPr>
          <w:p w:rsidR="00AC5203" w:rsidRPr="00AC5203" w:rsidRDefault="00AC5203" w:rsidP="00595AAC">
            <w:pPr>
              <w:rPr>
                <w:rFonts w:ascii="微软雅黑 Light" w:eastAsia="微软雅黑 Light" w:hAnsi="微软雅黑 Light" w:cs="宋体"/>
                <w:color w:val="000000"/>
              </w:rPr>
            </w:pP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2.兼容性强，可支持有刷直流、无刷</w:t>
            </w:r>
            <w:proofErr w:type="gramStart"/>
            <w:r w:rsidRPr="00AC5203">
              <w:rPr>
                <w:rFonts w:ascii="微软雅黑 Light" w:eastAsia="微软雅黑 Light" w:hAnsi="微软雅黑 Light" w:cs="宋体" w:hint="eastAsia"/>
                <w:color w:val="000000"/>
              </w:rPr>
              <w:t>直流和</w:t>
            </w:r>
            <w:proofErr w:type="gramEnd"/>
            <w:r w:rsidRPr="00AC5203">
              <w:rPr>
                <w:rFonts w:ascii="微软雅黑 Light" w:eastAsia="微软雅黑 Light" w:hAnsi="微软雅黑 Light" w:cs="宋体" w:hint="eastAsia"/>
                <w:color w:val="000000"/>
              </w:rPr>
              <w:t>永磁同步等伺服电机；</w:t>
            </w:r>
          </w:p>
        </w:tc>
      </w:tr>
      <w:tr w:rsidR="00AC5203" w:rsidRPr="00AC5203" w:rsidTr="00DD3DE2">
        <w:trPr>
          <w:trHeight w:val="330"/>
        </w:trPr>
        <w:tc>
          <w:tcPr>
            <w:tcW w:w="851" w:type="pct"/>
            <w:vMerge/>
            <w:tcBorders>
              <w:top w:val="nil"/>
              <w:left w:val="single" w:sz="8" w:space="0" w:color="auto"/>
              <w:bottom w:val="single" w:sz="4" w:space="0" w:color="auto"/>
              <w:right w:val="single" w:sz="4" w:space="0" w:color="auto"/>
            </w:tcBorders>
            <w:vAlign w:val="center"/>
            <w:hideMark/>
          </w:tcPr>
          <w:p w:rsidR="00AC5203" w:rsidRPr="00AC5203" w:rsidRDefault="00AC5203" w:rsidP="00595AAC">
            <w:pPr>
              <w:rPr>
                <w:rFonts w:ascii="微软雅黑 Light" w:eastAsia="微软雅黑 Light" w:hAnsi="微软雅黑 Light" w:cs="宋体"/>
                <w:color w:val="000000"/>
              </w:rPr>
            </w:pP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3.单路驱动功率不低于250W</w:t>
            </w:r>
          </w:p>
        </w:tc>
      </w:tr>
      <w:tr w:rsidR="00AC5203" w:rsidRPr="00AC5203" w:rsidTr="00DD3DE2">
        <w:trPr>
          <w:trHeight w:val="330"/>
        </w:trPr>
        <w:tc>
          <w:tcPr>
            <w:tcW w:w="5000" w:type="pct"/>
            <w:gridSpan w:val="2"/>
            <w:tcBorders>
              <w:top w:val="single" w:sz="4" w:space="0" w:color="auto"/>
              <w:left w:val="single" w:sz="8" w:space="0" w:color="auto"/>
              <w:bottom w:val="single" w:sz="4" w:space="0" w:color="auto"/>
              <w:right w:val="single" w:sz="8" w:space="0" w:color="000000"/>
            </w:tcBorders>
            <w:shd w:val="clear" w:color="000000" w:fill="F3F3F3"/>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激光雷达参数要求</w:t>
            </w:r>
          </w:p>
        </w:tc>
      </w:tr>
      <w:tr w:rsidR="00AC5203" w:rsidRPr="00AC5203" w:rsidTr="00DD3DE2">
        <w:trPr>
          <w:trHeight w:val="330"/>
        </w:trPr>
        <w:tc>
          <w:tcPr>
            <w:tcW w:w="851" w:type="pct"/>
            <w:tcBorders>
              <w:top w:val="nil"/>
              <w:left w:val="single" w:sz="8" w:space="0" w:color="auto"/>
              <w:bottom w:val="nil"/>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激光雷达</w:t>
            </w: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需要具备激光雷达，其中扫描范围360度，测距精度要求不低于3cm，角度精度要求不低于0.25度。</w:t>
            </w:r>
          </w:p>
        </w:tc>
      </w:tr>
      <w:tr w:rsidR="00AC5203" w:rsidRPr="00AC5203" w:rsidTr="00DD3DE2">
        <w:trPr>
          <w:trHeight w:val="330"/>
        </w:trPr>
        <w:tc>
          <w:tcPr>
            <w:tcW w:w="5000" w:type="pct"/>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运动传感器参数要求</w:t>
            </w:r>
          </w:p>
        </w:tc>
      </w:tr>
      <w:tr w:rsidR="00AC5203" w:rsidRPr="00AC5203" w:rsidTr="00DD3DE2">
        <w:trPr>
          <w:trHeight w:val="1725"/>
        </w:trPr>
        <w:tc>
          <w:tcPr>
            <w:tcW w:w="851" w:type="pct"/>
            <w:tcBorders>
              <w:top w:val="nil"/>
              <w:left w:val="single" w:sz="8" w:space="0" w:color="auto"/>
              <w:bottom w:val="nil"/>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传 感 器</w:t>
            </w: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1. 需要具备超声波雷达≥5组；                                                                                                                                  2. 需要具备三轴陀螺仪；                                                                                                                                     3. 需要具备三轴加速度计；                                                                                                                                  4. 需要具备深度摄像机</w:t>
            </w:r>
          </w:p>
        </w:tc>
      </w:tr>
      <w:tr w:rsidR="00AC5203" w:rsidRPr="00AC5203" w:rsidTr="00DD3DE2">
        <w:trPr>
          <w:trHeight w:val="330"/>
        </w:trPr>
        <w:tc>
          <w:tcPr>
            <w:tcW w:w="5000" w:type="pct"/>
            <w:gridSpan w:val="2"/>
            <w:tcBorders>
              <w:top w:val="single" w:sz="4" w:space="0" w:color="auto"/>
              <w:left w:val="single" w:sz="8" w:space="0" w:color="auto"/>
              <w:bottom w:val="single" w:sz="4" w:space="0" w:color="auto"/>
              <w:right w:val="single" w:sz="8" w:space="0" w:color="000000"/>
            </w:tcBorders>
            <w:shd w:val="clear" w:color="000000" w:fill="F3F3F3"/>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控制电路参数要求</w:t>
            </w:r>
          </w:p>
        </w:tc>
      </w:tr>
      <w:tr w:rsidR="00AC5203" w:rsidRPr="00AC5203" w:rsidTr="00DD3DE2">
        <w:trPr>
          <w:trHeight w:val="330"/>
        </w:trPr>
        <w:tc>
          <w:tcPr>
            <w:tcW w:w="851" w:type="pct"/>
            <w:vMerge w:val="restart"/>
            <w:tcBorders>
              <w:top w:val="nil"/>
              <w:left w:val="single" w:sz="8"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扩展能力</w:t>
            </w: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1.需要具备RS232接口；</w:t>
            </w:r>
          </w:p>
        </w:tc>
      </w:tr>
      <w:tr w:rsidR="00AC5203" w:rsidRPr="00AC5203" w:rsidTr="00DD3DE2">
        <w:trPr>
          <w:trHeight w:val="330"/>
        </w:trPr>
        <w:tc>
          <w:tcPr>
            <w:tcW w:w="851" w:type="pct"/>
            <w:vMerge/>
            <w:tcBorders>
              <w:top w:val="nil"/>
              <w:left w:val="single" w:sz="8" w:space="0" w:color="auto"/>
              <w:bottom w:val="single" w:sz="4" w:space="0" w:color="auto"/>
              <w:right w:val="single" w:sz="4" w:space="0" w:color="auto"/>
            </w:tcBorders>
            <w:vAlign w:val="center"/>
            <w:hideMark/>
          </w:tcPr>
          <w:p w:rsidR="00AC5203" w:rsidRPr="00AC5203" w:rsidRDefault="00AC5203" w:rsidP="00595AAC">
            <w:pPr>
              <w:rPr>
                <w:rFonts w:ascii="微软雅黑 Light" w:eastAsia="微软雅黑 Light" w:hAnsi="微软雅黑 Light" w:cs="宋体"/>
                <w:color w:val="000000"/>
              </w:rPr>
            </w:pP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2.需要具备CAN通讯接口；</w:t>
            </w:r>
          </w:p>
        </w:tc>
      </w:tr>
      <w:tr w:rsidR="00AC5203" w:rsidRPr="00AC5203" w:rsidTr="00DD3DE2">
        <w:trPr>
          <w:trHeight w:val="330"/>
        </w:trPr>
        <w:tc>
          <w:tcPr>
            <w:tcW w:w="851" w:type="pct"/>
            <w:vMerge/>
            <w:tcBorders>
              <w:top w:val="nil"/>
              <w:left w:val="single" w:sz="8" w:space="0" w:color="auto"/>
              <w:bottom w:val="single" w:sz="4" w:space="0" w:color="auto"/>
              <w:right w:val="single" w:sz="4" w:space="0" w:color="auto"/>
            </w:tcBorders>
            <w:vAlign w:val="center"/>
            <w:hideMark/>
          </w:tcPr>
          <w:p w:rsidR="00AC5203" w:rsidRPr="00AC5203" w:rsidRDefault="00AC5203" w:rsidP="00595AAC">
            <w:pPr>
              <w:rPr>
                <w:rFonts w:ascii="微软雅黑 Light" w:eastAsia="微软雅黑 Light" w:hAnsi="微软雅黑 Light" w:cs="宋体"/>
                <w:color w:val="000000"/>
              </w:rPr>
            </w:pP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3.需要具备直流24V、12V、5V接口</w:t>
            </w:r>
          </w:p>
        </w:tc>
      </w:tr>
      <w:tr w:rsidR="00AC5203" w:rsidRPr="00AC5203" w:rsidTr="00DD3DE2">
        <w:trPr>
          <w:trHeight w:val="330"/>
        </w:trPr>
        <w:tc>
          <w:tcPr>
            <w:tcW w:w="5000" w:type="pct"/>
            <w:gridSpan w:val="2"/>
            <w:tcBorders>
              <w:top w:val="single" w:sz="4" w:space="0" w:color="auto"/>
              <w:left w:val="single" w:sz="8" w:space="0" w:color="auto"/>
              <w:bottom w:val="single" w:sz="4" w:space="0" w:color="auto"/>
              <w:right w:val="single" w:sz="8" w:space="0" w:color="000000"/>
            </w:tcBorders>
            <w:shd w:val="clear" w:color="000000" w:fill="F3F3F3"/>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电源参数要求</w:t>
            </w:r>
          </w:p>
        </w:tc>
      </w:tr>
      <w:tr w:rsidR="00AC5203" w:rsidRPr="00AC5203" w:rsidTr="00DD3DE2">
        <w:trPr>
          <w:trHeight w:val="330"/>
        </w:trPr>
        <w:tc>
          <w:tcPr>
            <w:tcW w:w="851" w:type="pct"/>
            <w:vMerge w:val="restart"/>
            <w:tcBorders>
              <w:top w:val="nil"/>
              <w:left w:val="single" w:sz="8"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电    池</w:t>
            </w: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1.</w:t>
            </w:r>
            <w:r w:rsidR="00DD3DE2">
              <w:rPr>
                <w:rFonts w:ascii="微软雅黑 Light" w:eastAsia="微软雅黑 Light" w:hAnsi="微软雅黑 Light" w:cs="宋体" w:hint="eastAsia"/>
                <w:color w:val="000000"/>
              </w:rPr>
              <w:t>需要使用进口优质锂</w:t>
            </w:r>
            <w:r w:rsidRPr="00AC5203">
              <w:rPr>
                <w:rFonts w:ascii="微软雅黑 Light" w:eastAsia="微软雅黑 Light" w:hAnsi="微软雅黑 Light" w:cs="宋体" w:hint="eastAsia"/>
                <w:color w:val="000000"/>
              </w:rPr>
              <w:t>电池，电量要求不小于24V25AH，模块化全密封结构</w:t>
            </w:r>
          </w:p>
        </w:tc>
      </w:tr>
      <w:tr w:rsidR="00AC5203" w:rsidRPr="00AC5203" w:rsidTr="00DD3DE2">
        <w:trPr>
          <w:trHeight w:val="510"/>
        </w:trPr>
        <w:tc>
          <w:tcPr>
            <w:tcW w:w="851" w:type="pct"/>
            <w:vMerge/>
            <w:tcBorders>
              <w:top w:val="nil"/>
              <w:left w:val="single" w:sz="8" w:space="0" w:color="auto"/>
              <w:bottom w:val="single" w:sz="4" w:space="0" w:color="auto"/>
              <w:right w:val="single" w:sz="4" w:space="0" w:color="auto"/>
            </w:tcBorders>
            <w:vAlign w:val="center"/>
            <w:hideMark/>
          </w:tcPr>
          <w:p w:rsidR="00AC5203" w:rsidRPr="00AC5203" w:rsidRDefault="00AC5203" w:rsidP="00595AAC">
            <w:pPr>
              <w:rPr>
                <w:rFonts w:ascii="微软雅黑 Light" w:eastAsia="微软雅黑 Light" w:hAnsi="微软雅黑 Light" w:cs="宋体"/>
                <w:color w:val="000000"/>
              </w:rPr>
            </w:pPr>
          </w:p>
        </w:tc>
        <w:tc>
          <w:tcPr>
            <w:tcW w:w="4149" w:type="pct"/>
            <w:tcBorders>
              <w:top w:val="nil"/>
              <w:left w:val="nil"/>
              <w:bottom w:val="nil"/>
              <w:right w:val="single" w:sz="8" w:space="0" w:color="auto"/>
            </w:tcBorders>
            <w:shd w:val="clear" w:color="000000" w:fill="FFFFFF"/>
            <w:vAlign w:val="center"/>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2.</w:t>
            </w:r>
            <w:r w:rsidR="00DD3DE2">
              <w:rPr>
                <w:rFonts w:ascii="微软雅黑 Light" w:eastAsia="微软雅黑 Light" w:hAnsi="微软雅黑 Light" w:cs="宋体" w:hint="eastAsia"/>
                <w:color w:val="000000"/>
              </w:rPr>
              <w:t>每个电池模块需要配备独立保护电路，具有过充</w:t>
            </w:r>
            <w:r w:rsidRPr="00AC5203">
              <w:rPr>
                <w:rFonts w:ascii="微软雅黑 Light" w:eastAsia="微软雅黑 Light" w:hAnsi="微软雅黑 Light" w:cs="宋体" w:hint="eastAsia"/>
                <w:color w:val="000000"/>
              </w:rPr>
              <w:t>过放、过流及短路保护功能</w:t>
            </w:r>
          </w:p>
        </w:tc>
      </w:tr>
      <w:tr w:rsidR="00AC5203" w:rsidRPr="00AC5203" w:rsidTr="00DD3DE2">
        <w:trPr>
          <w:trHeight w:val="330"/>
        </w:trPr>
        <w:tc>
          <w:tcPr>
            <w:tcW w:w="8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C5203" w:rsidRPr="00AC5203" w:rsidRDefault="00AC5203" w:rsidP="00595AAC">
            <w:pPr>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自主充电</w:t>
            </w:r>
          </w:p>
        </w:tc>
        <w:tc>
          <w:tcPr>
            <w:tcW w:w="4149" w:type="pct"/>
            <w:tcBorders>
              <w:top w:val="single" w:sz="4" w:space="0" w:color="auto"/>
              <w:left w:val="nil"/>
              <w:bottom w:val="single" w:sz="4" w:space="0" w:color="auto"/>
              <w:right w:val="single" w:sz="4" w:space="0" w:color="auto"/>
            </w:tcBorders>
            <w:shd w:val="clear" w:color="auto" w:fill="auto"/>
            <w:noWrap/>
            <w:vAlign w:val="bottom"/>
            <w:hideMark/>
          </w:tcPr>
          <w:p w:rsidR="00AC5203" w:rsidRPr="00AC5203" w:rsidRDefault="00AC5203" w:rsidP="00AC5203">
            <w:pPr>
              <w:jc w:val="left"/>
              <w:rPr>
                <w:rFonts w:ascii="微软雅黑 Light" w:eastAsia="微软雅黑 Light" w:hAnsi="微软雅黑 Light" w:cs="宋体"/>
                <w:color w:val="000000"/>
              </w:rPr>
            </w:pPr>
            <w:r w:rsidRPr="00AC5203">
              <w:rPr>
                <w:rFonts w:ascii="微软雅黑 Light" w:eastAsia="微软雅黑 Light" w:hAnsi="微软雅黑 Light" w:cs="宋体" w:hint="eastAsia"/>
                <w:color w:val="000000"/>
              </w:rPr>
              <w:t>1.需要具备指令回充，低电自动回</w:t>
            </w:r>
            <w:proofErr w:type="gramStart"/>
            <w:r w:rsidRPr="00AC5203">
              <w:rPr>
                <w:rFonts w:ascii="微软雅黑 Light" w:eastAsia="微软雅黑 Light" w:hAnsi="微软雅黑 Light" w:cs="宋体" w:hint="eastAsia"/>
                <w:color w:val="000000"/>
              </w:rPr>
              <w:t>充功能</w:t>
            </w:r>
            <w:proofErr w:type="gramEnd"/>
          </w:p>
        </w:tc>
      </w:tr>
    </w:tbl>
    <w:p w:rsidR="008666A1" w:rsidRPr="00AC5203" w:rsidRDefault="00DD3DE2">
      <w:pPr>
        <w:spacing w:line="360" w:lineRule="auto"/>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采购单位：上海中侨职业技术学院</w:t>
      </w:r>
    </w:p>
    <w:p w:rsidR="008666A1" w:rsidRPr="00AC5203" w:rsidRDefault="00DD3DE2">
      <w:pPr>
        <w:spacing w:line="360" w:lineRule="auto"/>
        <w:rPr>
          <w:rFonts w:ascii="微软雅黑 Light" w:eastAsia="微软雅黑 Light" w:hAnsi="微软雅黑 Light"/>
          <w:kern w:val="0"/>
          <w:sz w:val="24"/>
          <w:szCs w:val="24"/>
        </w:rPr>
      </w:pPr>
      <w:r w:rsidRPr="00AC5203">
        <w:rPr>
          <w:rFonts w:ascii="微软雅黑 Light" w:eastAsia="微软雅黑 Light" w:hAnsi="微软雅黑 Light" w:hint="eastAsia"/>
          <w:kern w:val="0"/>
          <w:sz w:val="24"/>
          <w:szCs w:val="24"/>
        </w:rPr>
        <w:t>地</w:t>
      </w:r>
      <w:r w:rsidR="00A66D1C">
        <w:rPr>
          <w:rFonts w:ascii="微软雅黑 Light" w:eastAsia="微软雅黑 Light" w:hAnsi="微软雅黑 Light" w:hint="eastAsia"/>
          <w:kern w:val="0"/>
          <w:sz w:val="24"/>
          <w:szCs w:val="24"/>
        </w:rPr>
        <w:t xml:space="preserve">    </w:t>
      </w:r>
      <w:r w:rsidRPr="00AC5203">
        <w:rPr>
          <w:rFonts w:ascii="微软雅黑 Light" w:eastAsia="微软雅黑 Light" w:hAnsi="微软雅黑 Light" w:hint="eastAsia"/>
          <w:kern w:val="0"/>
          <w:sz w:val="24"/>
          <w:szCs w:val="24"/>
        </w:rPr>
        <w:t>址：上海金山区漕廊公路3888号</w:t>
      </w:r>
      <w:bookmarkStart w:id="0" w:name="_GoBack"/>
      <w:bookmarkEnd w:id="0"/>
    </w:p>
    <w:sectPr w:rsidR="008666A1" w:rsidRPr="00AC5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1631"/>
    <w:multiLevelType w:val="multilevel"/>
    <w:tmpl w:val="11D41631"/>
    <w:lvl w:ilvl="0">
      <w:start w:val="1"/>
      <w:numFmt w:val="decimal"/>
      <w:lvlText w:val="%1)"/>
      <w:lvlJc w:val="left"/>
      <w:pPr>
        <w:ind w:left="840" w:hanging="420"/>
      </w:pPr>
      <w:rPr>
        <w:rFonts w:hint="eastAsia"/>
        <w:b w:val="0"/>
        <w:i w:val="0"/>
        <w:color w:val="00B050"/>
      </w:rPr>
    </w:lvl>
    <w:lvl w:ilvl="1">
      <w:start w:val="1"/>
      <w:numFmt w:val="lowerLetter"/>
      <w:lvlText w:val="%2)"/>
      <w:lvlJc w:val="left"/>
      <w:pPr>
        <w:ind w:left="1260" w:hanging="420"/>
      </w:pPr>
    </w:lvl>
    <w:lvl w:ilvl="2">
      <w:start w:val="1"/>
      <w:numFmt w:val="decimalEnclosedCircle"/>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7DF7418"/>
    <w:multiLevelType w:val="multilevel"/>
    <w:tmpl w:val="17DF7418"/>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A973D3F"/>
    <w:multiLevelType w:val="multilevel"/>
    <w:tmpl w:val="1A973D3F"/>
    <w:lvl w:ilvl="0">
      <w:start w:val="1"/>
      <w:numFmt w:val="decimalEnclosedCircle"/>
      <w:lvlText w:val="%1"/>
      <w:lvlJc w:val="left"/>
      <w:pPr>
        <w:ind w:left="1200" w:hanging="360"/>
      </w:pPr>
      <w:rPr>
        <w:rFonts w:hint="default"/>
        <w:b w:val="0"/>
        <w:i w:val="0"/>
        <w:color w:val="00B05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612520"/>
    <w:multiLevelType w:val="multilevel"/>
    <w:tmpl w:val="25612520"/>
    <w:lvl w:ilvl="0">
      <w:start w:val="1"/>
      <w:numFmt w:val="decimal"/>
      <w:lvlText w:val="%1)"/>
      <w:lvlJc w:val="left"/>
      <w:pPr>
        <w:ind w:left="840" w:hanging="420"/>
      </w:pPr>
      <w:rPr>
        <w:rFonts w:hint="eastAsia"/>
        <w:b w:val="0"/>
        <w:i w:val="0"/>
        <w:color w:val="000000" w:themeColor="text1"/>
      </w:rPr>
    </w:lvl>
    <w:lvl w:ilvl="1">
      <w:start w:val="1"/>
      <w:numFmt w:val="decimalEnclosedCircle"/>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D0661DD"/>
    <w:multiLevelType w:val="multilevel"/>
    <w:tmpl w:val="3D0661DD"/>
    <w:lvl w:ilvl="0">
      <w:start w:val="1"/>
      <w:numFmt w:val="decimalEnclosedCircle"/>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3F457BA6"/>
    <w:multiLevelType w:val="hybridMultilevel"/>
    <w:tmpl w:val="CD7245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21E465F"/>
    <w:multiLevelType w:val="multilevel"/>
    <w:tmpl w:val="421E465F"/>
    <w:lvl w:ilvl="0">
      <w:start w:val="1"/>
      <w:numFmt w:val="decimalEnclosedCircle"/>
      <w:lvlText w:val="%1"/>
      <w:lvlJc w:val="left"/>
      <w:pPr>
        <w:ind w:left="1200" w:hanging="360"/>
      </w:pPr>
      <w:rPr>
        <w:rFonts w:hint="default"/>
        <w:b w:val="0"/>
        <w:i w:val="0"/>
        <w:color w:val="00B05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BA1F4E"/>
    <w:multiLevelType w:val="multilevel"/>
    <w:tmpl w:val="4DBA1F4E"/>
    <w:lvl w:ilvl="0">
      <w:start w:val="1"/>
      <w:numFmt w:val="decimalEnclosedCircle"/>
      <w:lvlText w:val="%1"/>
      <w:lvlJc w:val="left"/>
      <w:pPr>
        <w:ind w:left="1200" w:hanging="360"/>
      </w:pPr>
      <w:rPr>
        <w:rFonts w:hint="default"/>
        <w:b w:val="0"/>
        <w:i w:val="0"/>
        <w:color w:val="00B05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073380"/>
    <w:multiLevelType w:val="multilevel"/>
    <w:tmpl w:val="4E073380"/>
    <w:lvl w:ilvl="0">
      <w:start w:val="1"/>
      <w:numFmt w:val="decimal"/>
      <w:lvlText w:val="%1."/>
      <w:lvlJc w:val="left"/>
      <w:pPr>
        <w:ind w:left="420" w:hanging="420"/>
      </w:pPr>
      <w:rPr>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6AC672A"/>
    <w:multiLevelType w:val="multilevel"/>
    <w:tmpl w:val="76AC672A"/>
    <w:lvl w:ilvl="0">
      <w:start w:val="1"/>
      <w:numFmt w:val="decimal"/>
      <w:lvlText w:val="%1)"/>
      <w:lvlJc w:val="left"/>
      <w:pPr>
        <w:ind w:left="840" w:hanging="420"/>
      </w:pPr>
      <w:rPr>
        <w:rFonts w:hint="eastAsia"/>
        <w:b w:val="0"/>
        <w:i w:val="0"/>
        <w:color w:val="000000" w:themeColor="text1"/>
      </w:rPr>
    </w:lvl>
    <w:lvl w:ilvl="1">
      <w:start w:val="1"/>
      <w:numFmt w:val="lowerLetter"/>
      <w:lvlText w:val="%2)"/>
      <w:lvlJc w:val="left"/>
      <w:pPr>
        <w:ind w:left="1260" w:hanging="420"/>
      </w:pPr>
    </w:lvl>
    <w:lvl w:ilvl="2">
      <w:start w:val="1"/>
      <w:numFmt w:val="decimalEnclosedCircle"/>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3"/>
  </w:num>
  <w:num w:numId="3">
    <w:abstractNumId w:val="6"/>
  </w:num>
  <w:num w:numId="4">
    <w:abstractNumId w:val="2"/>
  </w:num>
  <w:num w:numId="5">
    <w:abstractNumId w:val="7"/>
  </w:num>
  <w:num w:numId="6">
    <w:abstractNumId w:val="9"/>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E"/>
    <w:rsid w:val="002A5AAE"/>
    <w:rsid w:val="00557EA8"/>
    <w:rsid w:val="005C28DB"/>
    <w:rsid w:val="0078726F"/>
    <w:rsid w:val="008666A1"/>
    <w:rsid w:val="00A66D1C"/>
    <w:rsid w:val="00AB76EE"/>
    <w:rsid w:val="00AC5203"/>
    <w:rsid w:val="00AF726A"/>
    <w:rsid w:val="00BC2C91"/>
    <w:rsid w:val="00DD3DE2"/>
    <w:rsid w:val="03C53DE2"/>
    <w:rsid w:val="06D515B9"/>
    <w:rsid w:val="090226D9"/>
    <w:rsid w:val="09BE7689"/>
    <w:rsid w:val="0B3E66F3"/>
    <w:rsid w:val="0EA306C3"/>
    <w:rsid w:val="116D0E1D"/>
    <w:rsid w:val="11B50032"/>
    <w:rsid w:val="13055295"/>
    <w:rsid w:val="13C04F56"/>
    <w:rsid w:val="180428D5"/>
    <w:rsid w:val="18D373BE"/>
    <w:rsid w:val="1D7540DB"/>
    <w:rsid w:val="1E5F5AE1"/>
    <w:rsid w:val="1F8124B8"/>
    <w:rsid w:val="2079282A"/>
    <w:rsid w:val="208C6C89"/>
    <w:rsid w:val="21DB63D7"/>
    <w:rsid w:val="24F70554"/>
    <w:rsid w:val="25B718C7"/>
    <w:rsid w:val="27BC265B"/>
    <w:rsid w:val="28971A57"/>
    <w:rsid w:val="28E733EE"/>
    <w:rsid w:val="2AB23B83"/>
    <w:rsid w:val="2EC20488"/>
    <w:rsid w:val="2F7510DF"/>
    <w:rsid w:val="2FAF7922"/>
    <w:rsid w:val="386A64B7"/>
    <w:rsid w:val="38F5523A"/>
    <w:rsid w:val="39214562"/>
    <w:rsid w:val="3AB433CF"/>
    <w:rsid w:val="3AF76059"/>
    <w:rsid w:val="3D8A2E8E"/>
    <w:rsid w:val="40845C79"/>
    <w:rsid w:val="45BD6F7E"/>
    <w:rsid w:val="4C3D2952"/>
    <w:rsid w:val="52BB5D27"/>
    <w:rsid w:val="549D377B"/>
    <w:rsid w:val="55EA312B"/>
    <w:rsid w:val="55FF15D0"/>
    <w:rsid w:val="59D52A95"/>
    <w:rsid w:val="5ADC6FFE"/>
    <w:rsid w:val="5DA71FDD"/>
    <w:rsid w:val="649874FF"/>
    <w:rsid w:val="6A2B3DA6"/>
    <w:rsid w:val="6AC662C6"/>
    <w:rsid w:val="748F018B"/>
    <w:rsid w:val="788807F4"/>
    <w:rsid w:val="796F261D"/>
    <w:rsid w:val="79956BAD"/>
    <w:rsid w:val="7CAF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rPr>
      <w:rFonts w:ascii="Calibri" w:hAnsi="Calibri"/>
    </w:rPr>
  </w:style>
  <w:style w:type="paragraph" w:styleId="a3">
    <w:name w:val="List Paragraph"/>
    <w:basedOn w:val="a"/>
    <w:uiPriority w:val="99"/>
    <w:qFormat/>
    <w:pPr>
      <w:ind w:firstLineChars="200" w:firstLine="420"/>
    </w:pPr>
  </w:style>
  <w:style w:type="paragraph" w:styleId="a4">
    <w:name w:val="Normal (Web)"/>
    <w:basedOn w:val="a"/>
    <w:uiPriority w:val="99"/>
    <w:unhideWhenUsed/>
    <w:rsid w:val="00AC52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rPr>
      <w:rFonts w:ascii="Calibri" w:hAnsi="Calibri"/>
    </w:rPr>
  </w:style>
  <w:style w:type="paragraph" w:styleId="a3">
    <w:name w:val="List Paragraph"/>
    <w:basedOn w:val="a"/>
    <w:uiPriority w:val="99"/>
    <w:qFormat/>
    <w:pPr>
      <w:ind w:firstLineChars="200" w:firstLine="420"/>
    </w:pPr>
  </w:style>
  <w:style w:type="paragraph" w:styleId="a4">
    <w:name w:val="Normal (Web)"/>
    <w:basedOn w:val="a"/>
    <w:uiPriority w:val="99"/>
    <w:unhideWhenUsed/>
    <w:rsid w:val="00AC52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404</Words>
  <Characters>2303</Characters>
  <Application>Microsoft Office Word</Application>
  <DocSecurity>0</DocSecurity>
  <Lines>19</Lines>
  <Paragraphs>5</Paragraphs>
  <ScaleCrop>false</ScaleCrop>
  <Company>2012dnd.com</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5</cp:revision>
  <dcterms:created xsi:type="dcterms:W3CDTF">2018-11-26T13:52:00Z</dcterms:created>
  <dcterms:modified xsi:type="dcterms:W3CDTF">2019-05-13T00:58:00Z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