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13" w:firstLineChars="1000"/>
        <w:rPr>
          <w:rFonts w:asciiTheme="majorEastAsia" w:hAnsiTheme="majorEastAsia" w:eastAsiaTheme="majorEastAsia"/>
          <w:b/>
          <w:sz w:val="32"/>
          <w:szCs w:val="32"/>
        </w:rPr>
      </w:pPr>
      <w:r>
        <w:rPr>
          <w:rFonts w:hint="eastAsia" w:asciiTheme="majorEastAsia" w:hAnsiTheme="majorEastAsia" w:eastAsiaTheme="majorEastAsia"/>
          <w:b/>
          <w:sz w:val="32"/>
          <w:szCs w:val="32"/>
        </w:rPr>
        <w:t>招 标 公 告</w:t>
      </w:r>
    </w:p>
    <w:p>
      <w:pPr>
        <w:spacing w:line="360" w:lineRule="auto"/>
        <w:rPr>
          <w:rFonts w:asciiTheme="majorEastAsia" w:hAnsiTheme="majorEastAsia" w:eastAsiaTheme="majorEastAsia"/>
          <w:sz w:val="24"/>
          <w:szCs w:val="24"/>
        </w:rPr>
      </w:pPr>
    </w:p>
    <w:p>
      <w:pPr>
        <w:adjustRightInd w:val="0"/>
        <w:spacing w:line="360" w:lineRule="auto"/>
        <w:ind w:firstLine="420" w:firstLineChars="200"/>
        <w:textAlignment w:val="baseline"/>
        <w:rPr>
          <w:rFonts w:asciiTheme="majorEastAsia" w:hAnsiTheme="majorEastAsia" w:eastAsiaTheme="majorEastAsia"/>
          <w:color w:val="333333"/>
          <w:kern w:val="0"/>
          <w:szCs w:val="21"/>
        </w:rPr>
      </w:pPr>
      <w:r>
        <w:rPr>
          <w:rFonts w:hint="eastAsia" w:asciiTheme="majorEastAsia" w:hAnsiTheme="majorEastAsia" w:eastAsiaTheme="majorEastAsia"/>
          <w:color w:val="333333"/>
          <w:kern w:val="0"/>
          <w:szCs w:val="21"/>
        </w:rPr>
        <w:t>根据《中华人民共和国政府采购法》及有关法律法规和规章规定，上海中侨职业技术大学对公共外语语音室建设项目进</w:t>
      </w:r>
      <w:bookmarkStart w:id="0" w:name="_GoBack"/>
      <w:bookmarkEnd w:id="0"/>
      <w:r>
        <w:rPr>
          <w:rFonts w:hint="eastAsia" w:asciiTheme="majorEastAsia" w:hAnsiTheme="majorEastAsia" w:eastAsiaTheme="majorEastAsia"/>
          <w:color w:val="333333"/>
          <w:kern w:val="0"/>
          <w:szCs w:val="21"/>
        </w:rPr>
        <w:t>行公开招标采购，特邀请合格的投标人前来投标。</w:t>
      </w:r>
    </w:p>
    <w:p>
      <w:pPr>
        <w:spacing w:line="360" w:lineRule="auto"/>
        <w:ind w:firstLine="420"/>
        <w:rPr>
          <w:rFonts w:asciiTheme="majorEastAsia" w:hAnsiTheme="majorEastAsia" w:eastAsiaTheme="majorEastAsia"/>
          <w:sz w:val="24"/>
          <w:szCs w:val="24"/>
        </w:rPr>
      </w:pP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【招标公告】</w:t>
      </w:r>
      <w:r>
        <w:rPr>
          <w:rFonts w:hint="eastAsia" w:asciiTheme="majorEastAsia" w:hAnsiTheme="majorEastAsia" w:eastAsiaTheme="majorEastAsia"/>
          <w:sz w:val="24"/>
          <w:szCs w:val="24"/>
          <w:u w:val="single"/>
        </w:rPr>
        <w:t>上海中侨职业技术大学公共外语语音室建设项目</w:t>
      </w:r>
    </w:p>
    <w:p>
      <w:pPr>
        <w:adjustRightInd w:val="0"/>
        <w:spacing w:line="360" w:lineRule="auto"/>
        <w:textAlignment w:val="baseline"/>
        <w:rPr>
          <w:rFonts w:asciiTheme="majorEastAsia" w:hAnsiTheme="majorEastAsia" w:eastAsiaTheme="majorEastAsia"/>
          <w:color w:val="000000"/>
          <w:kern w:val="0"/>
          <w:sz w:val="24"/>
          <w:szCs w:val="24"/>
        </w:rPr>
      </w:pPr>
      <w:r>
        <w:rPr>
          <w:rFonts w:hint="eastAsia" w:asciiTheme="majorEastAsia" w:hAnsiTheme="majorEastAsia" w:eastAsiaTheme="majorEastAsia"/>
          <w:sz w:val="24"/>
          <w:szCs w:val="24"/>
        </w:rPr>
        <w:t>一、项目概况：</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1.项目名称：公共外语语音室建设项目</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2.采购编号：</w:t>
      </w:r>
      <w:r>
        <w:rPr>
          <w:rFonts w:hint="eastAsia" w:asciiTheme="majorEastAsia" w:hAnsiTheme="majorEastAsia" w:eastAsiaTheme="majorEastAsia"/>
          <w:color w:val="000000"/>
          <w:kern w:val="0"/>
          <w:sz w:val="24"/>
          <w:szCs w:val="24"/>
        </w:rPr>
        <w:t>SHZQ20200715</w:t>
      </w:r>
    </w:p>
    <w:p>
      <w:pPr>
        <w:widowControl/>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3.采购内容：公共外语语音室建设项目</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4.交货地点：上海中侨职业技术大学指定地点。</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5.投标单位中标后，应在5个工作日内签订合同。</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二、合格的投标人必须具备以下条件：</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1.在中华人民共和国境内依法注册设立，具备工商管理部门核发的有效企业法人营业执照，具有独立企业法人资格及相应的经营范围，能够独立承担民事责任，注册资本在50万及以上。</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2.投标人必须为具有良好资质集成商、服务商，且具有良好的企业信誉。</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3.能提供良好的服务。</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4.本次招标不接受联合投标。</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三、获取招标文件时间和地点</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发放招标文件时间：2020年7 月15日至2020年 7 月20日09:00～11:00、13:00～15:00（北京时间，下同）；发放招标文件地点：上海中侨职业技术大学</w:t>
      </w:r>
      <w:r>
        <w:rPr>
          <w:rFonts w:hint="eastAsia" w:asciiTheme="majorEastAsia" w:hAnsiTheme="majorEastAsia" w:eastAsiaTheme="majorEastAsia"/>
          <w:sz w:val="24"/>
          <w:szCs w:val="24"/>
          <w:highlight w:val="none"/>
          <w:lang w:val="en-US" w:eastAsia="zh-CN"/>
        </w:rPr>
        <w:t>2-223</w:t>
      </w:r>
      <w:r>
        <w:rPr>
          <w:rFonts w:hint="eastAsia" w:asciiTheme="majorEastAsia" w:hAnsiTheme="majorEastAsia" w:eastAsiaTheme="majorEastAsia"/>
          <w:sz w:val="24"/>
          <w:szCs w:val="24"/>
        </w:rPr>
        <w:t>室（上海市金山区漕廊公路3888号，疫情期间支持电话报名、电子版招标文件）。</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四、报名携带资料</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1.投标人企业营业执照等相应资质文件。</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2.法人代表身份证明书、法人授权委托书、被授权代表人身份证复印件。</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（以上所有证件的复印件加盖投标单位企业公章）</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五、投标截止时间和递交地点：</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1.截止时间：2020年7 月23日10:00时</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2.递交地点：上海中侨职业技术大学</w:t>
      </w:r>
      <w:r>
        <w:rPr>
          <w:rFonts w:hint="eastAsia" w:asciiTheme="majorEastAsia" w:hAnsiTheme="majorEastAsia" w:eastAsiaTheme="majorEastAsia"/>
          <w:sz w:val="24"/>
          <w:szCs w:val="24"/>
          <w:highlight w:val="none"/>
          <w:lang w:val="en-US" w:eastAsia="zh-CN"/>
        </w:rPr>
        <w:t>2-223</w:t>
      </w:r>
      <w:r>
        <w:rPr>
          <w:rFonts w:hint="eastAsia" w:asciiTheme="majorEastAsia" w:hAnsiTheme="majorEastAsia" w:eastAsiaTheme="majorEastAsia"/>
          <w:sz w:val="24"/>
          <w:szCs w:val="24"/>
        </w:rPr>
        <w:t>室</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3.上海中侨职业技术学院拒绝接受逾期递交的投标文件。</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六、开标时间和地点：</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1.开标时间：另行通知</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2.开标地点：上海中侨职业技术大学图文信息楼518室</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3.开标时请投标人法人授权代表携带本人有效身份证件原件及法定代表人授权委托书准时出席开标会，否则其投标文件将被拒绝接收。（单独提供，不装订入标书内）（五份投标书：一本正本，四本副本）</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采购单位：上海中侨职业技术大学</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地址：上海金山区漕廊公路3888号</w:t>
      </w:r>
    </w:p>
    <w:p>
      <w:pPr>
        <w:spacing w:line="360" w:lineRule="auto"/>
        <w:rPr>
          <w:rFonts w:hint="eastAsia" w:asciiTheme="majorEastAsia" w:hAnsiTheme="majorEastAsia" w:eastAsiaTheme="majorEastAsia"/>
          <w:sz w:val="24"/>
          <w:szCs w:val="24"/>
          <w:highlight w:val="none"/>
          <w:lang w:val="en-US" w:eastAsia="zh-CN"/>
        </w:rPr>
      </w:pPr>
      <w:r>
        <w:rPr>
          <w:rFonts w:hint="eastAsia" w:asciiTheme="majorEastAsia" w:hAnsiTheme="majorEastAsia" w:eastAsiaTheme="majorEastAsia"/>
          <w:sz w:val="24"/>
          <w:szCs w:val="24"/>
        </w:rPr>
        <w:t>联系人：</w:t>
      </w:r>
      <w:r>
        <w:rPr>
          <w:rFonts w:hint="eastAsia" w:asciiTheme="majorEastAsia" w:hAnsiTheme="majorEastAsia" w:eastAsiaTheme="majorEastAsia"/>
          <w:sz w:val="24"/>
          <w:szCs w:val="24"/>
          <w:highlight w:val="none"/>
          <w:lang w:val="en-US" w:eastAsia="zh-CN"/>
        </w:rPr>
        <w:t>黎老师</w:t>
      </w:r>
    </w:p>
    <w:p>
      <w:pPr>
        <w:spacing w:line="360" w:lineRule="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电话：</w:t>
      </w:r>
      <w:r>
        <w:rPr>
          <w:rFonts w:hint="eastAsia" w:asciiTheme="majorEastAsia" w:hAnsiTheme="majorEastAsia" w:eastAsiaTheme="majorEastAsia"/>
          <w:sz w:val="24"/>
          <w:szCs w:val="24"/>
          <w:lang w:val="en-US" w:eastAsia="zh-CN"/>
        </w:rPr>
        <w:t>13761659671</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2020年 7 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AE"/>
    <w:rsid w:val="00020B4C"/>
    <w:rsid w:val="000858D4"/>
    <w:rsid w:val="00131764"/>
    <w:rsid w:val="00164930"/>
    <w:rsid w:val="001B1DD7"/>
    <w:rsid w:val="002768F9"/>
    <w:rsid w:val="002A5AAE"/>
    <w:rsid w:val="00417AF1"/>
    <w:rsid w:val="004620A3"/>
    <w:rsid w:val="00494814"/>
    <w:rsid w:val="004D0258"/>
    <w:rsid w:val="004E35E5"/>
    <w:rsid w:val="004E7B80"/>
    <w:rsid w:val="00595963"/>
    <w:rsid w:val="005B6352"/>
    <w:rsid w:val="005C28DB"/>
    <w:rsid w:val="00605EA0"/>
    <w:rsid w:val="006175DE"/>
    <w:rsid w:val="00641E58"/>
    <w:rsid w:val="0064433C"/>
    <w:rsid w:val="00647235"/>
    <w:rsid w:val="00653FAC"/>
    <w:rsid w:val="006C04B5"/>
    <w:rsid w:val="00714F08"/>
    <w:rsid w:val="0077263C"/>
    <w:rsid w:val="007827EE"/>
    <w:rsid w:val="0078726F"/>
    <w:rsid w:val="0084075F"/>
    <w:rsid w:val="00896E4B"/>
    <w:rsid w:val="008A3D60"/>
    <w:rsid w:val="008C21F2"/>
    <w:rsid w:val="008D3182"/>
    <w:rsid w:val="00925BD6"/>
    <w:rsid w:val="00933F50"/>
    <w:rsid w:val="00975690"/>
    <w:rsid w:val="009D4ED5"/>
    <w:rsid w:val="00A417F5"/>
    <w:rsid w:val="00AB76EE"/>
    <w:rsid w:val="00AE05DC"/>
    <w:rsid w:val="00AF726A"/>
    <w:rsid w:val="00B10F41"/>
    <w:rsid w:val="00B6178C"/>
    <w:rsid w:val="00B648BF"/>
    <w:rsid w:val="00BE7C31"/>
    <w:rsid w:val="00C558B7"/>
    <w:rsid w:val="00CC18A9"/>
    <w:rsid w:val="00CC450F"/>
    <w:rsid w:val="00CE1282"/>
    <w:rsid w:val="00CE4379"/>
    <w:rsid w:val="00D0592C"/>
    <w:rsid w:val="00D77581"/>
    <w:rsid w:val="00DE11E8"/>
    <w:rsid w:val="00E02402"/>
    <w:rsid w:val="00E57E57"/>
    <w:rsid w:val="00E85985"/>
    <w:rsid w:val="00EA3CAC"/>
    <w:rsid w:val="00EE6873"/>
    <w:rsid w:val="00EF281A"/>
    <w:rsid w:val="00EF60B8"/>
    <w:rsid w:val="00F61049"/>
    <w:rsid w:val="00F6303B"/>
    <w:rsid w:val="00F87280"/>
    <w:rsid w:val="00FD6FA2"/>
    <w:rsid w:val="00FE7314"/>
    <w:rsid w:val="11C518B9"/>
    <w:rsid w:val="13055295"/>
    <w:rsid w:val="2277733D"/>
    <w:rsid w:val="3BE035EA"/>
    <w:rsid w:val="3F651761"/>
    <w:rsid w:val="45BD6F7E"/>
    <w:rsid w:val="466F3E9A"/>
    <w:rsid w:val="4C3D2952"/>
    <w:rsid w:val="549D377B"/>
    <w:rsid w:val="59D52A95"/>
    <w:rsid w:val="5DA71FDD"/>
    <w:rsid w:val="7B0E52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heme="minorHAnsi" w:hAnsiTheme="minorHAnsi" w:eastAsiaTheme="minorEastAsia" w:cstheme="minorBidi"/>
      <w:kern w:val="2"/>
      <w:sz w:val="18"/>
      <w:szCs w:val="18"/>
    </w:rPr>
  </w:style>
  <w:style w:type="character" w:customStyle="1" w:styleId="7">
    <w:name w:val="页脚 Char"/>
    <w:basedOn w:val="5"/>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2012dnd.com</Company>
  <Pages>2</Pages>
  <Words>138</Words>
  <Characters>789</Characters>
  <Lines>6</Lines>
  <Paragraphs>1</Paragraphs>
  <TotalTime>2</TotalTime>
  <ScaleCrop>false</ScaleCrop>
  <LinksUpToDate>false</LinksUpToDate>
  <CharactersWithSpaces>926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2020-07-14T12:24:00Z</dcterms:created>
  <dc:creator>zbhuang</dc:creator>
  <cp:lastModifiedBy>hanna</cp:lastModifiedBy>
  <dcterms:modified xsi:type="dcterms:W3CDTF">2020-07-15T00:01:35Z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